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0B10C" w14:textId="77777777" w:rsidR="001A5815" w:rsidRPr="001A5815" w:rsidRDefault="001A5815" w:rsidP="001A5815">
      <w:pPr>
        <w:spacing w:line="360" w:lineRule="auto"/>
        <w:ind w:right="566"/>
        <w:jc w:val="center"/>
        <w:rPr>
          <w:rFonts w:ascii="Palatino Linotype" w:hAnsi="Palatino Linotype"/>
          <w:b/>
          <w:sz w:val="28"/>
          <w:szCs w:val="28"/>
        </w:rPr>
      </w:pPr>
      <w:r w:rsidRPr="001A5815">
        <w:rPr>
          <w:rFonts w:ascii="Palatino Linotype" w:hAnsi="Palatino Linotype"/>
          <w:b/>
          <w:sz w:val="28"/>
          <w:szCs w:val="28"/>
        </w:rPr>
        <w:t xml:space="preserve">Kas atrado istoriją? </w:t>
      </w:r>
    </w:p>
    <w:p w14:paraId="70F4E5DC" w14:textId="2F3267D7" w:rsidR="00FE7AB3" w:rsidRDefault="00D234AC" w:rsidP="00FE7AB3">
      <w:pPr>
        <w:spacing w:after="0" w:line="360" w:lineRule="auto"/>
        <w:ind w:right="566"/>
        <w:rPr>
          <w:rFonts w:ascii="Palatino Linotype" w:hAnsi="Palatino Linotype"/>
          <w:b/>
          <w:sz w:val="24"/>
          <w:szCs w:val="24"/>
        </w:rPr>
      </w:pPr>
      <w:r>
        <w:rPr>
          <w:rFonts w:ascii="Palatino Linotype" w:hAnsi="Palatino Linotype"/>
          <w:b/>
          <w:sz w:val="24"/>
          <w:szCs w:val="24"/>
        </w:rPr>
        <w:t xml:space="preserve">Dr. </w:t>
      </w:r>
      <w:r w:rsidR="001A5815" w:rsidRPr="001A5815">
        <w:rPr>
          <w:rFonts w:ascii="Palatino Linotype" w:hAnsi="Palatino Linotype"/>
          <w:b/>
          <w:sz w:val="24"/>
          <w:szCs w:val="24"/>
        </w:rPr>
        <w:t xml:space="preserve">Nijolė </w:t>
      </w:r>
      <w:proofErr w:type="spellStart"/>
      <w:r w:rsidR="001A5815" w:rsidRPr="001A5815">
        <w:rPr>
          <w:rFonts w:ascii="Palatino Linotype" w:hAnsi="Palatino Linotype"/>
          <w:b/>
          <w:sz w:val="24"/>
          <w:szCs w:val="24"/>
        </w:rPr>
        <w:t>Juchnevičienė</w:t>
      </w:r>
      <w:proofErr w:type="spellEnd"/>
    </w:p>
    <w:p w14:paraId="7E231437" w14:textId="77777777" w:rsidR="001A5815" w:rsidRPr="00FE7AB3" w:rsidRDefault="001A5815" w:rsidP="00FE7AB3">
      <w:pPr>
        <w:spacing w:after="0" w:line="360" w:lineRule="auto"/>
        <w:ind w:right="566"/>
        <w:rPr>
          <w:rFonts w:ascii="Palatino Linotype" w:hAnsi="Palatino Linotype"/>
          <w:b/>
          <w:sz w:val="24"/>
          <w:szCs w:val="24"/>
        </w:rPr>
      </w:pPr>
      <w:r>
        <w:rPr>
          <w:rFonts w:ascii="Palatino Linotype" w:hAnsi="Palatino Linotype"/>
          <w:sz w:val="24"/>
          <w:szCs w:val="24"/>
        </w:rPr>
        <w:t>Vilniaus universiteto Klasikinės filologijos katedros docentė</w:t>
      </w:r>
    </w:p>
    <w:p w14:paraId="22CB8662" w14:textId="77777777" w:rsidR="001A5815" w:rsidRDefault="001A5815" w:rsidP="00FE7AB3">
      <w:pPr>
        <w:spacing w:after="0" w:line="360" w:lineRule="auto"/>
        <w:ind w:right="566"/>
        <w:jc w:val="both"/>
        <w:rPr>
          <w:rFonts w:ascii="Palatino Linotype" w:hAnsi="Palatino Linotype"/>
          <w:sz w:val="24"/>
          <w:szCs w:val="24"/>
        </w:rPr>
      </w:pPr>
    </w:p>
    <w:p w14:paraId="74EF0F93" w14:textId="15E4E9D0" w:rsidR="00C84AF7" w:rsidRDefault="0031784F" w:rsidP="0069088B">
      <w:pPr>
        <w:spacing w:line="360" w:lineRule="auto"/>
        <w:ind w:right="566"/>
        <w:jc w:val="both"/>
        <w:rPr>
          <w:rFonts w:ascii="Palatino Linotype" w:hAnsi="Palatino Linotype"/>
          <w:sz w:val="24"/>
          <w:szCs w:val="24"/>
        </w:rPr>
      </w:pPr>
      <w:r w:rsidRPr="0031784F">
        <w:rPr>
          <w:rFonts w:ascii="Palatino Linotype" w:hAnsi="Palatino Linotype"/>
          <w:sz w:val="24"/>
          <w:szCs w:val="24"/>
        </w:rPr>
        <w:t>Kad</w:t>
      </w:r>
      <w:r>
        <w:rPr>
          <w:rFonts w:ascii="Palatino Linotype" w:hAnsi="Palatino Linotype"/>
          <w:sz w:val="24"/>
          <w:szCs w:val="24"/>
        </w:rPr>
        <w:t>angi Graikija Vakarams iki šiol yra ta „prarastoji žemė“, kurioje glūdi Europos civilizacijos ištakos, didelė tik</w:t>
      </w:r>
      <w:r w:rsidR="00402CC6">
        <w:rPr>
          <w:rFonts w:ascii="Palatino Linotype" w:hAnsi="Palatino Linotype"/>
          <w:sz w:val="24"/>
          <w:szCs w:val="24"/>
        </w:rPr>
        <w:t>imybė, jog atsakymo į klausimą,</w:t>
      </w:r>
      <w:r w:rsidR="00F64E0A">
        <w:rPr>
          <w:rFonts w:ascii="Palatino Linotype" w:hAnsi="Palatino Linotype"/>
          <w:sz w:val="24"/>
          <w:szCs w:val="24"/>
        </w:rPr>
        <w:t xml:space="preserve"> </w:t>
      </w:r>
      <w:r>
        <w:rPr>
          <w:rFonts w:ascii="Palatino Linotype" w:hAnsi="Palatino Linotype"/>
          <w:sz w:val="24"/>
          <w:szCs w:val="24"/>
        </w:rPr>
        <w:t xml:space="preserve">kur gimė </w:t>
      </w:r>
      <w:r w:rsidRPr="0031784F">
        <w:rPr>
          <w:rFonts w:ascii="Palatino Linotype" w:hAnsi="Palatino Linotype"/>
          <w:i/>
          <w:sz w:val="24"/>
          <w:szCs w:val="24"/>
        </w:rPr>
        <w:t>istorija</w:t>
      </w:r>
      <w:r w:rsidR="00402CC6" w:rsidRPr="00402CC6">
        <w:rPr>
          <w:rStyle w:val="Puslapioinaosnuoroda"/>
          <w:rFonts w:ascii="Palatino Linotype" w:hAnsi="Palatino Linotype"/>
          <w:sz w:val="24"/>
          <w:szCs w:val="24"/>
        </w:rPr>
        <w:footnoteReference w:id="1"/>
      </w:r>
      <w:r w:rsidR="00402CC6">
        <w:rPr>
          <w:rFonts w:ascii="Palatino Linotype" w:hAnsi="Palatino Linotype"/>
          <w:sz w:val="24"/>
          <w:szCs w:val="24"/>
        </w:rPr>
        <w:t>,</w:t>
      </w:r>
      <w:r>
        <w:rPr>
          <w:rFonts w:ascii="Palatino Linotype" w:hAnsi="Palatino Linotype"/>
          <w:sz w:val="24"/>
          <w:szCs w:val="24"/>
        </w:rPr>
        <w:t xml:space="preserve"> natūraliai būtų pradedama ieškoti Graikijos kultūroje</w:t>
      </w:r>
      <w:r w:rsidR="00730744">
        <w:rPr>
          <w:rFonts w:ascii="Palatino Linotype" w:hAnsi="Palatino Linotype"/>
          <w:sz w:val="24"/>
          <w:szCs w:val="24"/>
        </w:rPr>
        <w:t>:</w:t>
      </w:r>
      <w:r>
        <w:rPr>
          <w:rFonts w:ascii="Palatino Linotype" w:hAnsi="Palatino Linotype"/>
          <w:sz w:val="24"/>
          <w:szCs w:val="24"/>
        </w:rPr>
        <w:t xml:space="preserve"> neatsiras nei vieno, kuris nesugebėtų paminėti bent keleto graikų istorikų ir, be abejo, Herodoto, kurio vardas neatsiejamas nuo </w:t>
      </w:r>
      <w:r w:rsidR="00C55B1D">
        <w:rPr>
          <w:rFonts w:ascii="Palatino Linotype" w:hAnsi="Palatino Linotype"/>
          <w:sz w:val="24"/>
          <w:szCs w:val="24"/>
        </w:rPr>
        <w:t>A</w:t>
      </w:r>
      <w:r>
        <w:rPr>
          <w:rFonts w:ascii="Palatino Linotype" w:hAnsi="Palatino Linotype"/>
          <w:sz w:val="24"/>
          <w:szCs w:val="24"/>
        </w:rPr>
        <w:t xml:space="preserve">ntikoje jam suteikto štampo – </w:t>
      </w:r>
      <w:proofErr w:type="spellStart"/>
      <w:r w:rsidRPr="0031784F">
        <w:rPr>
          <w:rFonts w:ascii="Palatino Linotype" w:hAnsi="Palatino Linotype"/>
          <w:i/>
          <w:sz w:val="24"/>
          <w:szCs w:val="24"/>
        </w:rPr>
        <w:t>pater</w:t>
      </w:r>
      <w:proofErr w:type="spellEnd"/>
      <w:r w:rsidRPr="0031784F">
        <w:rPr>
          <w:rFonts w:ascii="Palatino Linotype" w:hAnsi="Palatino Linotype"/>
          <w:i/>
          <w:sz w:val="24"/>
          <w:szCs w:val="24"/>
        </w:rPr>
        <w:t xml:space="preserve"> </w:t>
      </w:r>
      <w:proofErr w:type="spellStart"/>
      <w:r w:rsidRPr="0031784F">
        <w:rPr>
          <w:rFonts w:ascii="Palatino Linotype" w:hAnsi="Palatino Linotype"/>
          <w:i/>
          <w:sz w:val="24"/>
          <w:szCs w:val="24"/>
        </w:rPr>
        <w:t>historiae</w:t>
      </w:r>
      <w:proofErr w:type="spellEnd"/>
      <w:r w:rsidR="00402CC6">
        <w:rPr>
          <w:rFonts w:ascii="Palatino Linotype" w:hAnsi="Palatino Linotype"/>
          <w:sz w:val="24"/>
          <w:szCs w:val="24"/>
        </w:rPr>
        <w:t xml:space="preserve">. Iki pat XIX amžiaus pradžios toks atsakymas buvo savaime suprantamas; tačiau atsiradus vadinamajai mokslinės istoriografijos koncepcijai senosios tiesos buvo pradėtos kritikuoti ir graikų istoriografija buvo </w:t>
      </w:r>
      <w:r w:rsidR="00ED67F1">
        <w:rPr>
          <w:rFonts w:ascii="Palatino Linotype" w:hAnsi="Palatino Linotype"/>
          <w:sz w:val="24"/>
          <w:szCs w:val="24"/>
        </w:rPr>
        <w:t>nuvertinta</w:t>
      </w:r>
      <w:r w:rsidR="00940193">
        <w:rPr>
          <w:rFonts w:ascii="Palatino Linotype" w:hAnsi="Palatino Linotype"/>
          <w:sz w:val="24"/>
          <w:szCs w:val="24"/>
        </w:rPr>
        <w:t>: ji buvusi „</w:t>
      </w:r>
      <w:proofErr w:type="spellStart"/>
      <w:r w:rsidR="00940193">
        <w:rPr>
          <w:rFonts w:ascii="Palatino Linotype" w:hAnsi="Palatino Linotype"/>
          <w:sz w:val="24"/>
          <w:szCs w:val="24"/>
        </w:rPr>
        <w:t>ikimokslinė</w:t>
      </w:r>
      <w:proofErr w:type="spellEnd"/>
      <w:r w:rsidR="00940193">
        <w:rPr>
          <w:rFonts w:ascii="Palatino Linotype" w:hAnsi="Palatino Linotype"/>
          <w:sz w:val="24"/>
          <w:szCs w:val="24"/>
        </w:rPr>
        <w:t>“, joje pateikiama praeities įvykių versija yra nepatikima, tai greičiau – vienas iš literatūrinės prozos žanrų</w:t>
      </w:r>
      <w:r w:rsidR="00C02891">
        <w:rPr>
          <w:rFonts w:ascii="Palatino Linotype" w:hAnsi="Palatino Linotype"/>
          <w:sz w:val="24"/>
          <w:szCs w:val="24"/>
        </w:rPr>
        <w:t xml:space="preserve"> (N</w:t>
      </w:r>
      <w:r w:rsidR="00940193">
        <w:rPr>
          <w:rFonts w:ascii="Palatino Linotype" w:hAnsi="Palatino Linotype"/>
          <w:sz w:val="24"/>
          <w:szCs w:val="24"/>
        </w:rPr>
        <w:t>orkus, 1996, 7 -</w:t>
      </w:r>
      <w:r w:rsidR="00C02891">
        <w:rPr>
          <w:rFonts w:ascii="Palatino Linotype" w:hAnsi="Palatino Linotype"/>
          <w:sz w:val="24"/>
          <w:szCs w:val="24"/>
        </w:rPr>
        <w:t xml:space="preserve"> </w:t>
      </w:r>
      <w:r w:rsidR="00940193">
        <w:rPr>
          <w:rFonts w:ascii="Palatino Linotype" w:hAnsi="Palatino Linotype"/>
          <w:sz w:val="24"/>
          <w:szCs w:val="24"/>
        </w:rPr>
        <w:t>18);</w:t>
      </w:r>
      <w:r w:rsidR="00402CC6">
        <w:rPr>
          <w:rFonts w:ascii="Palatino Linotype" w:hAnsi="Palatino Linotype"/>
          <w:sz w:val="24"/>
          <w:szCs w:val="24"/>
        </w:rPr>
        <w:t xml:space="preserve"> graikai nevertin</w:t>
      </w:r>
      <w:r w:rsidR="00940193">
        <w:rPr>
          <w:rFonts w:ascii="Palatino Linotype" w:hAnsi="Palatino Linotype"/>
          <w:sz w:val="24"/>
          <w:szCs w:val="24"/>
        </w:rPr>
        <w:t>ę</w:t>
      </w:r>
      <w:r w:rsidR="00402CC6">
        <w:rPr>
          <w:rFonts w:ascii="Palatino Linotype" w:hAnsi="Palatino Linotype"/>
          <w:sz w:val="24"/>
          <w:szCs w:val="24"/>
        </w:rPr>
        <w:t xml:space="preserve"> istorijos </w:t>
      </w:r>
      <w:r w:rsidR="00ED67F1">
        <w:rPr>
          <w:rFonts w:ascii="Palatino Linotype" w:hAnsi="Palatino Linotype"/>
          <w:sz w:val="24"/>
          <w:szCs w:val="24"/>
        </w:rPr>
        <w:t>kaip</w:t>
      </w:r>
      <w:r w:rsidR="00402CC6">
        <w:rPr>
          <w:rFonts w:ascii="Palatino Linotype" w:hAnsi="Palatino Linotype"/>
          <w:sz w:val="24"/>
          <w:szCs w:val="24"/>
        </w:rPr>
        <w:t xml:space="preserve"> praeities pažinimo</w:t>
      </w:r>
      <w:r w:rsidR="00940193">
        <w:rPr>
          <w:rFonts w:ascii="Palatino Linotype" w:hAnsi="Palatino Linotype"/>
          <w:sz w:val="24"/>
          <w:szCs w:val="24"/>
        </w:rPr>
        <w:t xml:space="preserve"> formos</w:t>
      </w:r>
      <w:r w:rsidR="00402CC6">
        <w:rPr>
          <w:rFonts w:ascii="Palatino Linotype" w:hAnsi="Palatino Linotype"/>
          <w:sz w:val="24"/>
          <w:szCs w:val="24"/>
        </w:rPr>
        <w:t>, atskleidžiančio</w:t>
      </w:r>
      <w:r w:rsidR="001E28CA">
        <w:rPr>
          <w:rFonts w:ascii="Palatino Linotype" w:hAnsi="Palatino Linotype"/>
          <w:sz w:val="24"/>
          <w:szCs w:val="24"/>
        </w:rPr>
        <w:t>s</w:t>
      </w:r>
      <w:r w:rsidR="00402CC6">
        <w:rPr>
          <w:rFonts w:ascii="Palatino Linotype" w:hAnsi="Palatino Linotype"/>
          <w:sz w:val="24"/>
          <w:szCs w:val="24"/>
        </w:rPr>
        <w:t xml:space="preserve"> tam tikrus istorinius modelius, ne</w:t>
      </w:r>
      <w:r w:rsidR="00C51917">
        <w:rPr>
          <w:rFonts w:ascii="Palatino Linotype" w:hAnsi="Palatino Linotype"/>
          <w:sz w:val="24"/>
          <w:szCs w:val="24"/>
        </w:rPr>
        <w:t>suvokė</w:t>
      </w:r>
      <w:r w:rsidR="00402CC6">
        <w:rPr>
          <w:rFonts w:ascii="Palatino Linotype" w:hAnsi="Palatino Linotype"/>
          <w:sz w:val="24"/>
          <w:szCs w:val="24"/>
        </w:rPr>
        <w:t xml:space="preserve"> istorinio vyksmo kaip </w:t>
      </w:r>
      <w:r w:rsidR="00C51917">
        <w:rPr>
          <w:rFonts w:ascii="Palatino Linotype" w:hAnsi="Palatino Linotype"/>
          <w:sz w:val="24"/>
          <w:szCs w:val="24"/>
        </w:rPr>
        <w:t xml:space="preserve">esminės kaitos ir nuolatinio vystymosi, kitaip tariant, neturėjo </w:t>
      </w:r>
      <w:r w:rsidR="00940193">
        <w:rPr>
          <w:rFonts w:ascii="Palatino Linotype" w:hAnsi="Palatino Linotype"/>
          <w:sz w:val="24"/>
          <w:szCs w:val="24"/>
        </w:rPr>
        <w:t>istorinio mąstymo</w:t>
      </w:r>
      <w:r w:rsidR="00DB61B9">
        <w:rPr>
          <w:rFonts w:ascii="Palatino Linotype" w:hAnsi="Palatino Linotype"/>
          <w:sz w:val="24"/>
          <w:szCs w:val="24"/>
        </w:rPr>
        <w:t>. Kertine</w:t>
      </w:r>
      <w:r w:rsidR="00C51917">
        <w:rPr>
          <w:rFonts w:ascii="Palatino Linotype" w:hAnsi="Palatino Linotype"/>
          <w:sz w:val="24"/>
          <w:szCs w:val="24"/>
        </w:rPr>
        <w:t xml:space="preserve"> </w:t>
      </w:r>
      <w:r w:rsidR="00DB61B9">
        <w:rPr>
          <w:rFonts w:ascii="Palatino Linotype" w:hAnsi="Palatino Linotype"/>
          <w:sz w:val="24"/>
          <w:szCs w:val="24"/>
        </w:rPr>
        <w:t>sąvoka</w:t>
      </w:r>
      <w:r w:rsidR="00C51917">
        <w:rPr>
          <w:rFonts w:ascii="Palatino Linotype" w:hAnsi="Palatino Linotype"/>
          <w:sz w:val="24"/>
          <w:szCs w:val="24"/>
        </w:rPr>
        <w:t xml:space="preserve"> </w:t>
      </w:r>
      <w:r w:rsidR="00DB61B9">
        <w:rPr>
          <w:rFonts w:ascii="Palatino Linotype" w:hAnsi="Palatino Linotype"/>
          <w:sz w:val="24"/>
          <w:szCs w:val="24"/>
        </w:rPr>
        <w:t xml:space="preserve">vertinant antikinę istoriografiją </w:t>
      </w:r>
      <w:r w:rsidR="00C51917">
        <w:rPr>
          <w:rFonts w:ascii="Palatino Linotype" w:hAnsi="Palatino Linotype"/>
          <w:sz w:val="24"/>
          <w:szCs w:val="24"/>
        </w:rPr>
        <w:t xml:space="preserve">tapo žodis </w:t>
      </w:r>
      <w:r w:rsidR="00C51917" w:rsidRPr="00C51917">
        <w:rPr>
          <w:rFonts w:ascii="Palatino Linotype" w:hAnsi="Palatino Linotype"/>
          <w:i/>
          <w:sz w:val="24"/>
          <w:szCs w:val="24"/>
        </w:rPr>
        <w:t>modernus</w:t>
      </w:r>
      <w:r w:rsidR="00C51917">
        <w:rPr>
          <w:rStyle w:val="Puslapioinaosnuoroda"/>
          <w:rFonts w:ascii="Palatino Linotype" w:hAnsi="Palatino Linotype"/>
          <w:i/>
          <w:sz w:val="24"/>
          <w:szCs w:val="24"/>
        </w:rPr>
        <w:footnoteReference w:id="2"/>
      </w:r>
      <w:r w:rsidR="00C51917" w:rsidRPr="00C51917">
        <w:rPr>
          <w:rFonts w:ascii="Palatino Linotype" w:hAnsi="Palatino Linotype"/>
          <w:i/>
          <w:sz w:val="24"/>
          <w:szCs w:val="24"/>
        </w:rPr>
        <w:t xml:space="preserve"> </w:t>
      </w:r>
      <w:proofErr w:type="spellStart"/>
      <w:r w:rsidR="00C51917" w:rsidRPr="00C51917">
        <w:rPr>
          <w:rFonts w:ascii="Palatino Linotype" w:hAnsi="Palatino Linotype"/>
          <w:i/>
          <w:sz w:val="24"/>
          <w:szCs w:val="24"/>
        </w:rPr>
        <w:t>vs</w:t>
      </w:r>
      <w:proofErr w:type="spellEnd"/>
      <w:r w:rsidR="00C51917">
        <w:rPr>
          <w:rFonts w:ascii="Palatino Linotype" w:hAnsi="Palatino Linotype"/>
          <w:sz w:val="24"/>
          <w:szCs w:val="24"/>
        </w:rPr>
        <w:t xml:space="preserve"> </w:t>
      </w:r>
      <w:proofErr w:type="spellStart"/>
      <w:r w:rsidR="00C51917" w:rsidRPr="00C51917">
        <w:rPr>
          <w:rFonts w:ascii="Palatino Linotype" w:hAnsi="Palatino Linotype"/>
          <w:i/>
          <w:sz w:val="24"/>
          <w:szCs w:val="24"/>
        </w:rPr>
        <w:t>anti</w:t>
      </w:r>
      <w:r w:rsidR="00DB61B9">
        <w:rPr>
          <w:rFonts w:ascii="Palatino Linotype" w:hAnsi="Palatino Linotype"/>
          <w:i/>
          <w:sz w:val="24"/>
          <w:szCs w:val="24"/>
        </w:rPr>
        <w:t>quus</w:t>
      </w:r>
      <w:proofErr w:type="spellEnd"/>
      <w:r w:rsidR="00DB61B9">
        <w:rPr>
          <w:rFonts w:ascii="Palatino Linotype" w:hAnsi="Palatino Linotype"/>
          <w:sz w:val="24"/>
          <w:szCs w:val="24"/>
        </w:rPr>
        <w:t xml:space="preserve">; </w:t>
      </w:r>
      <w:r w:rsidR="001A4827">
        <w:rPr>
          <w:rFonts w:ascii="Palatino Linotype" w:hAnsi="Palatino Linotype"/>
          <w:sz w:val="24"/>
          <w:szCs w:val="24"/>
        </w:rPr>
        <w:t xml:space="preserve">modernumas ir dabartis tapo susiję, </w:t>
      </w:r>
      <w:r w:rsidR="00DB61B9">
        <w:rPr>
          <w:rFonts w:ascii="Palatino Linotype" w:hAnsi="Palatino Linotype"/>
          <w:sz w:val="24"/>
          <w:szCs w:val="24"/>
        </w:rPr>
        <w:t xml:space="preserve">„antikinis“ </w:t>
      </w:r>
      <w:r w:rsidR="00DB61B9" w:rsidRPr="009E2A36">
        <w:rPr>
          <w:rFonts w:ascii="Palatino Linotype" w:hAnsi="Palatino Linotype"/>
          <w:sz w:val="24"/>
          <w:szCs w:val="24"/>
        </w:rPr>
        <w:t>ėmė reikšti „sen</w:t>
      </w:r>
      <w:r w:rsidR="009E2A36">
        <w:rPr>
          <w:rFonts w:ascii="Palatino Linotype" w:hAnsi="Palatino Linotype"/>
          <w:sz w:val="24"/>
          <w:szCs w:val="24"/>
        </w:rPr>
        <w:t>a</w:t>
      </w:r>
      <w:r w:rsidR="00DB61B9" w:rsidRPr="009E2A36">
        <w:rPr>
          <w:rFonts w:ascii="Palatino Linotype" w:hAnsi="Palatino Linotype"/>
          <w:sz w:val="24"/>
          <w:szCs w:val="24"/>
        </w:rPr>
        <w:t>s“,</w:t>
      </w:r>
      <w:r w:rsidR="00C51917">
        <w:rPr>
          <w:rFonts w:ascii="Palatino Linotype" w:hAnsi="Palatino Linotype"/>
          <w:sz w:val="24"/>
          <w:szCs w:val="24"/>
        </w:rPr>
        <w:t xml:space="preserve"> </w:t>
      </w:r>
      <w:r w:rsidR="00DB61B9">
        <w:rPr>
          <w:rFonts w:ascii="Palatino Linotype" w:hAnsi="Palatino Linotype"/>
          <w:sz w:val="24"/>
          <w:szCs w:val="24"/>
        </w:rPr>
        <w:t>„</w:t>
      </w:r>
      <w:r w:rsidR="00C51917">
        <w:rPr>
          <w:rFonts w:ascii="Palatino Linotype" w:hAnsi="Palatino Linotype"/>
          <w:sz w:val="24"/>
          <w:szCs w:val="24"/>
        </w:rPr>
        <w:t>blogesnis</w:t>
      </w:r>
      <w:r w:rsidR="00DB61B9">
        <w:rPr>
          <w:rFonts w:ascii="Palatino Linotype" w:hAnsi="Palatino Linotype"/>
          <w:sz w:val="24"/>
          <w:szCs w:val="24"/>
        </w:rPr>
        <w:t>“</w:t>
      </w:r>
      <w:r w:rsidR="00C51917">
        <w:rPr>
          <w:rFonts w:ascii="Palatino Linotype" w:hAnsi="Palatino Linotype"/>
          <w:sz w:val="24"/>
          <w:szCs w:val="24"/>
        </w:rPr>
        <w:t xml:space="preserve">, nors dar pats </w:t>
      </w:r>
      <w:r w:rsidR="00DB61B9">
        <w:rPr>
          <w:rFonts w:ascii="Palatino Linotype" w:hAnsi="Palatino Linotype"/>
          <w:sz w:val="24"/>
          <w:szCs w:val="24"/>
        </w:rPr>
        <w:t xml:space="preserve">L. </w:t>
      </w:r>
      <w:proofErr w:type="spellStart"/>
      <w:r w:rsidR="00DB61B9">
        <w:rPr>
          <w:rFonts w:ascii="Palatino Linotype" w:hAnsi="Palatino Linotype"/>
          <w:sz w:val="24"/>
          <w:szCs w:val="24"/>
        </w:rPr>
        <w:t>von</w:t>
      </w:r>
      <w:proofErr w:type="spellEnd"/>
      <w:r w:rsidR="00DB61B9">
        <w:rPr>
          <w:rFonts w:ascii="Palatino Linotype" w:hAnsi="Palatino Linotype"/>
          <w:sz w:val="24"/>
          <w:szCs w:val="24"/>
        </w:rPr>
        <w:t xml:space="preserve"> </w:t>
      </w:r>
      <w:proofErr w:type="spellStart"/>
      <w:r w:rsidR="00C51917">
        <w:rPr>
          <w:rFonts w:ascii="Palatino Linotype" w:hAnsi="Palatino Linotype"/>
          <w:sz w:val="24"/>
          <w:szCs w:val="24"/>
        </w:rPr>
        <w:t>Ranke</w:t>
      </w:r>
      <w:proofErr w:type="spellEnd"/>
      <w:r w:rsidR="00C51917">
        <w:rPr>
          <w:rFonts w:ascii="Palatino Linotype" w:hAnsi="Palatino Linotype"/>
          <w:sz w:val="24"/>
          <w:szCs w:val="24"/>
        </w:rPr>
        <w:t xml:space="preserve"> nevengė vertinti </w:t>
      </w:r>
      <w:proofErr w:type="spellStart"/>
      <w:r w:rsidR="00C51917">
        <w:rPr>
          <w:rFonts w:ascii="Palatino Linotype" w:hAnsi="Palatino Linotype"/>
          <w:sz w:val="24"/>
          <w:szCs w:val="24"/>
        </w:rPr>
        <w:t>Tukidido</w:t>
      </w:r>
      <w:proofErr w:type="spellEnd"/>
      <w:r w:rsidR="00C51917">
        <w:rPr>
          <w:rFonts w:ascii="Palatino Linotype" w:hAnsi="Palatino Linotype"/>
          <w:sz w:val="24"/>
          <w:szCs w:val="24"/>
        </w:rPr>
        <w:t xml:space="preserve"> istorijos kaip tam tikros paradigmos ir pats siekė būti lyginamas su </w:t>
      </w:r>
      <w:proofErr w:type="spellStart"/>
      <w:r w:rsidR="00C51917">
        <w:rPr>
          <w:rFonts w:ascii="Palatino Linotype" w:hAnsi="Palatino Linotype"/>
          <w:sz w:val="24"/>
          <w:szCs w:val="24"/>
        </w:rPr>
        <w:t>Tukididu</w:t>
      </w:r>
      <w:proofErr w:type="spellEnd"/>
      <w:r w:rsidR="00C51917">
        <w:rPr>
          <w:rFonts w:ascii="Palatino Linotype" w:hAnsi="Palatino Linotype"/>
          <w:sz w:val="24"/>
          <w:szCs w:val="24"/>
        </w:rPr>
        <w:t xml:space="preserve">. Nepraėjus nė šimtmečiui </w:t>
      </w:r>
      <w:r w:rsidR="00DB61B9">
        <w:rPr>
          <w:rFonts w:ascii="Palatino Linotype" w:hAnsi="Palatino Linotype"/>
          <w:sz w:val="24"/>
          <w:szCs w:val="24"/>
        </w:rPr>
        <w:t xml:space="preserve">buvo sukritikuotas ir </w:t>
      </w:r>
      <w:r w:rsidR="00C51917">
        <w:rPr>
          <w:rFonts w:ascii="Palatino Linotype" w:hAnsi="Palatino Linotype"/>
          <w:sz w:val="24"/>
          <w:szCs w:val="24"/>
        </w:rPr>
        <w:t xml:space="preserve">istorizmas, </w:t>
      </w:r>
      <w:r w:rsidR="009F797F">
        <w:rPr>
          <w:rFonts w:ascii="Palatino Linotype" w:hAnsi="Palatino Linotype"/>
          <w:sz w:val="24"/>
          <w:szCs w:val="24"/>
        </w:rPr>
        <w:t xml:space="preserve"> </w:t>
      </w:r>
      <w:r w:rsidR="009F797F">
        <w:rPr>
          <w:rFonts w:ascii="Palatino Linotype" w:hAnsi="Palatino Linotype"/>
          <w:sz w:val="24"/>
          <w:szCs w:val="24"/>
        </w:rPr>
        <w:lastRenderedPageBreak/>
        <w:t>imta kvestionuoti galimyb</w:t>
      </w:r>
      <w:r w:rsidR="00940193">
        <w:rPr>
          <w:rFonts w:ascii="Palatino Linotype" w:hAnsi="Palatino Linotype"/>
          <w:sz w:val="24"/>
          <w:szCs w:val="24"/>
        </w:rPr>
        <w:t>ę</w:t>
      </w:r>
      <w:r w:rsidR="009F797F">
        <w:rPr>
          <w:rFonts w:ascii="Palatino Linotype" w:hAnsi="Palatino Linotype"/>
          <w:sz w:val="24"/>
          <w:szCs w:val="24"/>
        </w:rPr>
        <w:t xml:space="preserve"> atsakyti į klausimą, </w:t>
      </w:r>
      <w:r w:rsidR="009F797F" w:rsidRPr="009F797F">
        <w:rPr>
          <w:rFonts w:ascii="Palatino Linotype" w:hAnsi="Palatino Linotype"/>
          <w:i/>
          <w:sz w:val="24"/>
          <w:szCs w:val="24"/>
        </w:rPr>
        <w:t>kaip iš ti</w:t>
      </w:r>
      <w:r w:rsidR="00C02891">
        <w:rPr>
          <w:rFonts w:ascii="Palatino Linotype" w:hAnsi="Palatino Linotype"/>
          <w:i/>
          <w:sz w:val="24"/>
          <w:szCs w:val="24"/>
        </w:rPr>
        <w:t>esų</w:t>
      </w:r>
      <w:r w:rsidR="00CC3187">
        <w:rPr>
          <w:rFonts w:ascii="Palatino Linotype" w:hAnsi="Palatino Linotype"/>
          <w:i/>
          <w:sz w:val="24"/>
          <w:szCs w:val="24"/>
        </w:rPr>
        <w:t xml:space="preserve"> buvo</w:t>
      </w:r>
      <w:r w:rsidR="00CC3187">
        <w:rPr>
          <w:rStyle w:val="Puslapioinaosnuoroda"/>
          <w:rFonts w:ascii="Palatino Linotype" w:hAnsi="Palatino Linotype"/>
          <w:i/>
          <w:sz w:val="24"/>
          <w:szCs w:val="24"/>
        </w:rPr>
        <w:footnoteReference w:id="3"/>
      </w:r>
      <w:r w:rsidR="009F797F">
        <w:rPr>
          <w:rFonts w:ascii="Palatino Linotype" w:hAnsi="Palatino Linotype"/>
          <w:sz w:val="24"/>
          <w:szCs w:val="24"/>
        </w:rPr>
        <w:t xml:space="preserve">, nes </w:t>
      </w:r>
      <w:r w:rsidR="005F2315">
        <w:rPr>
          <w:rFonts w:ascii="Palatino Linotype" w:hAnsi="Palatino Linotype"/>
          <w:sz w:val="24"/>
          <w:szCs w:val="24"/>
        </w:rPr>
        <w:t>„</w:t>
      </w:r>
      <w:r w:rsidR="009F797F" w:rsidRPr="009F797F">
        <w:rPr>
          <w:rFonts w:ascii="Palatino Linotype" w:hAnsi="Palatino Linotype"/>
          <w:i/>
          <w:sz w:val="24"/>
          <w:szCs w:val="24"/>
        </w:rPr>
        <w:t>grynų faktų nebūn</w:t>
      </w:r>
      <w:r w:rsidR="003446C5">
        <w:rPr>
          <w:rFonts w:ascii="Palatino Linotype" w:hAnsi="Palatino Linotype"/>
          <w:i/>
          <w:sz w:val="24"/>
          <w:szCs w:val="24"/>
        </w:rPr>
        <w:t>a,</w:t>
      </w:r>
      <w:r w:rsidR="009F797F" w:rsidRPr="009F797F">
        <w:rPr>
          <w:rFonts w:ascii="Palatino Linotype" w:hAnsi="Palatino Linotype"/>
          <w:i/>
          <w:sz w:val="24"/>
          <w:szCs w:val="24"/>
        </w:rPr>
        <w:t xml:space="preserve"> nes jie visi pereina per juos stebinčio ir suvokiančio sąmonę</w:t>
      </w:r>
      <w:r w:rsidR="005F2315">
        <w:rPr>
          <w:rFonts w:ascii="Palatino Linotype" w:hAnsi="Palatino Linotype"/>
          <w:i/>
          <w:sz w:val="24"/>
          <w:szCs w:val="24"/>
        </w:rPr>
        <w:t>“</w:t>
      </w:r>
      <w:r w:rsidR="009F797F">
        <w:rPr>
          <w:rFonts w:ascii="Palatino Linotype" w:hAnsi="Palatino Linotype"/>
          <w:sz w:val="24"/>
          <w:szCs w:val="24"/>
        </w:rPr>
        <w:t xml:space="preserve"> (</w:t>
      </w:r>
      <w:proofErr w:type="spellStart"/>
      <w:r w:rsidR="009F797F">
        <w:rPr>
          <w:rFonts w:ascii="Palatino Linotype" w:hAnsi="Palatino Linotype"/>
          <w:sz w:val="24"/>
          <w:szCs w:val="24"/>
        </w:rPr>
        <w:t>Carr</w:t>
      </w:r>
      <w:proofErr w:type="spellEnd"/>
      <w:r w:rsidR="009F797F">
        <w:rPr>
          <w:rFonts w:ascii="Palatino Linotype" w:hAnsi="Palatino Linotype"/>
          <w:sz w:val="24"/>
          <w:szCs w:val="24"/>
        </w:rPr>
        <w:t xml:space="preserve">, </w:t>
      </w:r>
      <w:r w:rsidR="005F2315">
        <w:rPr>
          <w:rFonts w:ascii="Palatino Linotype" w:hAnsi="Palatino Linotype"/>
          <w:sz w:val="24"/>
          <w:szCs w:val="24"/>
        </w:rPr>
        <w:t xml:space="preserve">1999, </w:t>
      </w:r>
      <w:r w:rsidR="009F797F">
        <w:rPr>
          <w:rFonts w:ascii="Palatino Linotype" w:hAnsi="Palatino Linotype"/>
          <w:sz w:val="24"/>
          <w:szCs w:val="24"/>
        </w:rPr>
        <w:t>22).</w:t>
      </w:r>
    </w:p>
    <w:p w14:paraId="12358087" w14:textId="77777777" w:rsidR="005F2315" w:rsidRDefault="003446C5" w:rsidP="0069088B">
      <w:pPr>
        <w:spacing w:line="360" w:lineRule="auto"/>
        <w:ind w:right="566"/>
        <w:jc w:val="both"/>
        <w:rPr>
          <w:rFonts w:ascii="Palatino Linotype" w:hAnsi="Palatino Linotype"/>
          <w:sz w:val="24"/>
          <w:szCs w:val="24"/>
        </w:rPr>
      </w:pPr>
      <w:r>
        <w:rPr>
          <w:rFonts w:ascii="Palatino Linotype" w:hAnsi="Palatino Linotype"/>
          <w:sz w:val="24"/>
          <w:szCs w:val="24"/>
        </w:rPr>
        <w:t>Klausimai „Kas yra istorija?</w:t>
      </w:r>
      <w:r>
        <w:rPr>
          <w:rStyle w:val="Puslapioinaosnuoroda"/>
          <w:rFonts w:ascii="Palatino Linotype" w:hAnsi="Palatino Linotype"/>
          <w:sz w:val="24"/>
          <w:szCs w:val="24"/>
        </w:rPr>
        <w:footnoteReference w:id="4"/>
      </w:r>
      <w:r>
        <w:rPr>
          <w:rFonts w:ascii="Palatino Linotype" w:hAnsi="Palatino Linotype"/>
          <w:sz w:val="24"/>
          <w:szCs w:val="24"/>
        </w:rPr>
        <w:t>“ ir „Kas atrado istoriją?</w:t>
      </w:r>
      <w:r>
        <w:rPr>
          <w:rStyle w:val="Puslapioinaosnuoroda"/>
          <w:rFonts w:ascii="Palatino Linotype" w:hAnsi="Palatino Linotype"/>
          <w:sz w:val="24"/>
          <w:szCs w:val="24"/>
        </w:rPr>
        <w:footnoteReference w:id="5"/>
      </w:r>
      <w:r w:rsidR="00C02891">
        <w:rPr>
          <w:rFonts w:ascii="Palatino Linotype" w:hAnsi="Palatino Linotype"/>
          <w:sz w:val="24"/>
          <w:szCs w:val="24"/>
        </w:rPr>
        <w:t>“ keliami</w:t>
      </w:r>
      <w:r>
        <w:rPr>
          <w:rFonts w:ascii="Palatino Linotype" w:hAnsi="Palatino Linotype"/>
          <w:sz w:val="24"/>
          <w:szCs w:val="24"/>
        </w:rPr>
        <w:t xml:space="preserve"> iki šiol, ir iki šiol atsakymas į juos yra tikras intelektualinis iššūkis, nes yra duota daug atsakymų ir  nėra atsakymo, kuris nebūtų nuginčytas. Sunku susivokti tarp kraštutinių nuomonių, kurios, viena vertus, teigia, kad </w:t>
      </w:r>
      <w:r w:rsidR="005F2315">
        <w:rPr>
          <w:rFonts w:ascii="Palatino Linotype" w:hAnsi="Palatino Linotype"/>
          <w:sz w:val="24"/>
          <w:szCs w:val="24"/>
        </w:rPr>
        <w:t>„</w:t>
      </w:r>
      <w:r w:rsidRPr="005F2315">
        <w:rPr>
          <w:rFonts w:ascii="Palatino Linotype" w:hAnsi="Palatino Linotype"/>
          <w:i/>
          <w:sz w:val="24"/>
          <w:szCs w:val="24"/>
        </w:rPr>
        <w:t>galima parašyti mokslinę, idealią, visuotinai priimtiną istoriją, ir, kita vertus, kad objektyvi istorinė  „tiesa“  neegzistuoja, todėl visi požiūriai ir visi istoriko pasirinkti variantai yra priimtini</w:t>
      </w:r>
      <w:r w:rsidR="005F2315">
        <w:rPr>
          <w:rFonts w:ascii="Palatino Linotype" w:hAnsi="Palatino Linotype"/>
          <w:sz w:val="24"/>
          <w:szCs w:val="24"/>
        </w:rPr>
        <w:t>‘</w:t>
      </w:r>
      <w:r>
        <w:rPr>
          <w:rStyle w:val="Puslapioinaosnuoroda"/>
          <w:rFonts w:ascii="Palatino Linotype" w:hAnsi="Palatino Linotype"/>
          <w:sz w:val="24"/>
          <w:szCs w:val="24"/>
        </w:rPr>
        <w:footnoteReference w:id="6"/>
      </w:r>
      <w:r>
        <w:rPr>
          <w:rFonts w:ascii="Palatino Linotype" w:hAnsi="Palatino Linotype"/>
          <w:sz w:val="24"/>
          <w:szCs w:val="24"/>
        </w:rPr>
        <w:t xml:space="preserve">. </w:t>
      </w:r>
    </w:p>
    <w:p w14:paraId="299073EA" w14:textId="0930B342" w:rsidR="003446C5" w:rsidRDefault="003446C5" w:rsidP="0069088B">
      <w:pPr>
        <w:spacing w:line="360" w:lineRule="auto"/>
        <w:ind w:right="566"/>
        <w:jc w:val="both"/>
        <w:rPr>
          <w:rFonts w:ascii="Palatino Linotype" w:hAnsi="Palatino Linotype"/>
          <w:sz w:val="24"/>
          <w:szCs w:val="24"/>
        </w:rPr>
      </w:pPr>
      <w:r>
        <w:rPr>
          <w:rFonts w:ascii="Palatino Linotype" w:hAnsi="Palatino Linotype"/>
          <w:sz w:val="24"/>
          <w:szCs w:val="24"/>
        </w:rPr>
        <w:t xml:space="preserve">Dar sunkiau </w:t>
      </w:r>
      <w:r w:rsidR="005F2315">
        <w:rPr>
          <w:rFonts w:ascii="Palatino Linotype" w:hAnsi="Palatino Linotype"/>
          <w:sz w:val="24"/>
          <w:szCs w:val="24"/>
        </w:rPr>
        <w:t>ieškoti atsakymų</w:t>
      </w:r>
      <w:r>
        <w:rPr>
          <w:rFonts w:ascii="Palatino Linotype" w:hAnsi="Palatino Linotype"/>
          <w:sz w:val="24"/>
          <w:szCs w:val="24"/>
        </w:rPr>
        <w:t xml:space="preserve"> į šiuos klausimus </w:t>
      </w:r>
      <w:r w:rsidR="005F2315">
        <w:rPr>
          <w:rFonts w:ascii="Palatino Linotype" w:hAnsi="Palatino Linotype"/>
          <w:sz w:val="24"/>
          <w:szCs w:val="24"/>
        </w:rPr>
        <w:t>yra</w:t>
      </w:r>
      <w:r>
        <w:rPr>
          <w:rFonts w:ascii="Palatino Linotype" w:hAnsi="Palatino Linotype"/>
          <w:sz w:val="24"/>
          <w:szCs w:val="24"/>
        </w:rPr>
        <w:t xml:space="preserve"> tada, kai kalbame apie pasakojimus, iki šiol visuotinai vadinamus </w:t>
      </w:r>
      <w:r w:rsidRPr="002500B3">
        <w:rPr>
          <w:rFonts w:ascii="Palatino Linotype" w:hAnsi="Palatino Linotype"/>
          <w:i/>
          <w:sz w:val="24"/>
          <w:szCs w:val="24"/>
        </w:rPr>
        <w:t>istorijomis</w:t>
      </w:r>
      <w:r>
        <w:rPr>
          <w:rFonts w:ascii="Palatino Linotype" w:hAnsi="Palatino Linotype"/>
          <w:i/>
          <w:sz w:val="24"/>
          <w:szCs w:val="24"/>
        </w:rPr>
        <w:t xml:space="preserve">, </w:t>
      </w:r>
      <w:r w:rsidRPr="00DC2563">
        <w:rPr>
          <w:rFonts w:ascii="Palatino Linotype" w:hAnsi="Palatino Linotype"/>
          <w:sz w:val="24"/>
          <w:szCs w:val="24"/>
        </w:rPr>
        <w:t>kuriuos nuo mūsų laikų skiria tūkstantmečiai</w:t>
      </w:r>
      <w:r>
        <w:rPr>
          <w:rFonts w:ascii="Palatino Linotype" w:hAnsi="Palatino Linotype"/>
          <w:sz w:val="24"/>
          <w:szCs w:val="24"/>
        </w:rPr>
        <w:t>.</w:t>
      </w:r>
    </w:p>
    <w:p w14:paraId="25BBACAE" w14:textId="77777777" w:rsidR="003446C5" w:rsidRDefault="003446C5" w:rsidP="0069088B">
      <w:pPr>
        <w:spacing w:line="360" w:lineRule="auto"/>
        <w:ind w:right="566"/>
        <w:jc w:val="both"/>
        <w:rPr>
          <w:rFonts w:ascii="Palatino Linotype" w:hAnsi="Palatino Linotype"/>
          <w:sz w:val="24"/>
          <w:szCs w:val="24"/>
        </w:rPr>
      </w:pPr>
      <w:r>
        <w:rPr>
          <w:rFonts w:ascii="Palatino Linotype" w:hAnsi="Palatino Linotype"/>
          <w:sz w:val="24"/>
          <w:szCs w:val="24"/>
        </w:rPr>
        <w:t xml:space="preserve">Graikai nekėlė sau klausimo, kas yra istorija, tačiau jau pirmuosiuose istoriografijos veikaluose ima </w:t>
      </w:r>
      <w:r w:rsidR="00C02891">
        <w:rPr>
          <w:rFonts w:ascii="Palatino Linotype" w:hAnsi="Palatino Linotype"/>
          <w:sz w:val="24"/>
          <w:szCs w:val="24"/>
        </w:rPr>
        <w:t>taikyti</w:t>
      </w:r>
      <w:r>
        <w:rPr>
          <w:rFonts w:ascii="Palatino Linotype" w:hAnsi="Palatino Linotype"/>
          <w:sz w:val="24"/>
          <w:szCs w:val="24"/>
        </w:rPr>
        <w:t xml:space="preserve"> savo kūriniams tam tikrus</w:t>
      </w:r>
      <w:r w:rsidR="00C02891">
        <w:rPr>
          <w:rFonts w:ascii="Palatino Linotype" w:hAnsi="Palatino Linotype"/>
          <w:sz w:val="24"/>
          <w:szCs w:val="24"/>
        </w:rPr>
        <w:t xml:space="preserve"> specifinius reikalavimus, kurių</w:t>
      </w:r>
      <w:r>
        <w:rPr>
          <w:rFonts w:ascii="Palatino Linotype" w:hAnsi="Palatino Linotype"/>
          <w:sz w:val="24"/>
          <w:szCs w:val="24"/>
        </w:rPr>
        <w:t xml:space="preserve"> ne</w:t>
      </w:r>
      <w:r w:rsidR="00C02891">
        <w:rPr>
          <w:rFonts w:ascii="Palatino Linotype" w:hAnsi="Palatino Linotype"/>
          <w:sz w:val="24"/>
          <w:szCs w:val="24"/>
        </w:rPr>
        <w:t>privalėjo laikytis</w:t>
      </w:r>
      <w:r>
        <w:rPr>
          <w:rFonts w:ascii="Palatino Linotype" w:hAnsi="Palatino Linotype"/>
          <w:sz w:val="24"/>
          <w:szCs w:val="24"/>
        </w:rPr>
        <w:t xml:space="preserve"> jokio kito žanro atstovai</w:t>
      </w:r>
      <w:r w:rsidR="005F2315">
        <w:rPr>
          <w:rFonts w:ascii="Palatino Linotype" w:hAnsi="Palatino Linotype"/>
          <w:sz w:val="24"/>
          <w:szCs w:val="24"/>
        </w:rPr>
        <w:t>, taigi suvokė savo kūrinius kaip iš esmės kitokius</w:t>
      </w:r>
      <w:r>
        <w:rPr>
          <w:rFonts w:ascii="Palatino Linotype" w:hAnsi="Palatino Linotype"/>
          <w:sz w:val="24"/>
          <w:szCs w:val="24"/>
        </w:rPr>
        <w:t>.</w:t>
      </w:r>
    </w:p>
    <w:p w14:paraId="2BDC4C6E" w14:textId="77777777" w:rsidR="009F797F" w:rsidRDefault="009F797F" w:rsidP="0069088B">
      <w:pPr>
        <w:spacing w:line="360" w:lineRule="auto"/>
        <w:ind w:right="566"/>
        <w:jc w:val="both"/>
        <w:rPr>
          <w:rFonts w:ascii="Palatino Linotype" w:hAnsi="Palatino Linotype"/>
          <w:sz w:val="24"/>
          <w:szCs w:val="24"/>
        </w:rPr>
      </w:pPr>
      <w:r>
        <w:rPr>
          <w:rFonts w:ascii="Palatino Linotype" w:hAnsi="Palatino Linotype"/>
          <w:sz w:val="24"/>
          <w:szCs w:val="24"/>
        </w:rPr>
        <w:t>Reikia pripažinti, kad</w:t>
      </w:r>
      <w:r w:rsidR="0031784F">
        <w:rPr>
          <w:rFonts w:ascii="Palatino Linotype" w:hAnsi="Palatino Linotype"/>
          <w:sz w:val="24"/>
          <w:szCs w:val="24"/>
        </w:rPr>
        <w:t xml:space="preserve"> mūsų žinios apie graikų istorikus ir jų rašytas </w:t>
      </w:r>
      <w:r w:rsidR="0031784F" w:rsidRPr="0031784F">
        <w:rPr>
          <w:rFonts w:ascii="Palatino Linotype" w:hAnsi="Palatino Linotype"/>
          <w:i/>
          <w:sz w:val="24"/>
          <w:szCs w:val="24"/>
        </w:rPr>
        <w:t>istorijas</w:t>
      </w:r>
      <w:r w:rsidR="0031784F">
        <w:rPr>
          <w:rFonts w:ascii="Palatino Linotype" w:hAnsi="Palatino Linotype"/>
          <w:sz w:val="24"/>
          <w:szCs w:val="24"/>
        </w:rPr>
        <w:t xml:space="preserve"> yra labai paviršutiniškos</w:t>
      </w:r>
      <w:r w:rsidR="008310B4">
        <w:rPr>
          <w:rFonts w:ascii="Palatino Linotype" w:hAnsi="Palatino Linotype"/>
          <w:sz w:val="24"/>
          <w:szCs w:val="24"/>
        </w:rPr>
        <w:t xml:space="preserve">. Istorinėmis temomis rašė maždaug tūkstantis graikų, bet apie 95 </w:t>
      </w:r>
      <w:r w:rsidR="008310B4">
        <w:rPr>
          <w:rFonts w:ascii="Palatino Linotype" w:hAnsi="Palatino Linotype"/>
          <w:sz w:val="24"/>
          <w:szCs w:val="24"/>
        </w:rPr>
        <w:lastRenderedPageBreak/>
        <w:t xml:space="preserve">procentai mums yra tik vardai, kartais siejami su dingusių jų kūrinių pavadinimais, geriausiu atveju – su keliais išlikusiais fragmentais. </w:t>
      </w:r>
    </w:p>
    <w:p w14:paraId="3D6CDACC" w14:textId="77777777" w:rsidR="00BA210F" w:rsidRDefault="009F797F" w:rsidP="0069088B">
      <w:pPr>
        <w:spacing w:line="360" w:lineRule="auto"/>
        <w:ind w:right="566"/>
        <w:jc w:val="both"/>
        <w:rPr>
          <w:rFonts w:ascii="Palatino Linotype" w:hAnsi="Palatino Linotype"/>
          <w:sz w:val="24"/>
          <w:szCs w:val="24"/>
        </w:rPr>
      </w:pPr>
      <w:r>
        <w:rPr>
          <w:rFonts w:ascii="Palatino Linotype" w:hAnsi="Palatino Linotype"/>
          <w:sz w:val="24"/>
          <w:szCs w:val="24"/>
        </w:rPr>
        <w:t xml:space="preserve">Vis </w:t>
      </w:r>
      <w:r w:rsidR="00C84AF7">
        <w:rPr>
          <w:rFonts w:ascii="Palatino Linotype" w:hAnsi="Palatino Linotype"/>
          <w:sz w:val="24"/>
          <w:szCs w:val="24"/>
        </w:rPr>
        <w:t>tik</w:t>
      </w:r>
      <w:r w:rsidR="008310B4">
        <w:rPr>
          <w:rFonts w:ascii="Palatino Linotype" w:hAnsi="Palatino Linotype"/>
          <w:sz w:val="24"/>
          <w:szCs w:val="24"/>
        </w:rPr>
        <w:t xml:space="preserve"> neabejotina yra tai, kad </w:t>
      </w:r>
      <w:r w:rsidR="00D87BF7">
        <w:rPr>
          <w:rFonts w:ascii="Palatino Linotype" w:hAnsi="Palatino Linotype"/>
          <w:sz w:val="24"/>
          <w:szCs w:val="24"/>
        </w:rPr>
        <w:t>mus pasiekę</w:t>
      </w:r>
      <w:r w:rsidR="000F10E5">
        <w:rPr>
          <w:rFonts w:ascii="Palatino Linotype" w:hAnsi="Palatino Linotype"/>
          <w:sz w:val="24"/>
          <w:szCs w:val="24"/>
        </w:rPr>
        <w:t xml:space="preserve"> </w:t>
      </w:r>
      <w:r w:rsidR="00D87BF7">
        <w:rPr>
          <w:rFonts w:ascii="Palatino Linotype" w:hAnsi="Palatino Linotype"/>
          <w:sz w:val="24"/>
          <w:szCs w:val="24"/>
        </w:rPr>
        <w:t xml:space="preserve">graikų </w:t>
      </w:r>
      <w:r w:rsidR="000F10E5">
        <w:rPr>
          <w:rFonts w:ascii="Palatino Linotype" w:hAnsi="Palatino Linotype"/>
          <w:sz w:val="24"/>
          <w:szCs w:val="24"/>
        </w:rPr>
        <w:t>istoriografi</w:t>
      </w:r>
      <w:r w:rsidR="00D87BF7">
        <w:rPr>
          <w:rFonts w:ascii="Palatino Linotype" w:hAnsi="Palatino Linotype"/>
          <w:sz w:val="24"/>
          <w:szCs w:val="24"/>
        </w:rPr>
        <w:t>jos</w:t>
      </w:r>
      <w:r w:rsidR="000F10E5">
        <w:rPr>
          <w:rFonts w:ascii="Palatino Linotype" w:hAnsi="Palatino Linotype"/>
          <w:sz w:val="24"/>
          <w:szCs w:val="24"/>
        </w:rPr>
        <w:t xml:space="preserve"> </w:t>
      </w:r>
      <w:r w:rsidR="00D87BF7">
        <w:rPr>
          <w:rFonts w:ascii="Palatino Linotype" w:hAnsi="Palatino Linotype"/>
          <w:sz w:val="24"/>
          <w:szCs w:val="24"/>
        </w:rPr>
        <w:t>veikalai</w:t>
      </w:r>
      <w:r w:rsidR="000F10E5">
        <w:rPr>
          <w:rFonts w:ascii="Palatino Linotype" w:hAnsi="Palatino Linotype"/>
          <w:sz w:val="24"/>
          <w:szCs w:val="24"/>
        </w:rPr>
        <w:t xml:space="preserve"> išliko todėl, kad pačių graikų </w:t>
      </w:r>
      <w:r w:rsidR="00D87BF7">
        <w:rPr>
          <w:rFonts w:ascii="Palatino Linotype" w:hAnsi="Palatino Linotype"/>
          <w:sz w:val="24"/>
          <w:szCs w:val="24"/>
        </w:rPr>
        <w:t xml:space="preserve">jie </w:t>
      </w:r>
      <w:r w:rsidR="000F10E5">
        <w:rPr>
          <w:rFonts w:ascii="Palatino Linotype" w:hAnsi="Palatino Linotype"/>
          <w:sz w:val="24"/>
          <w:szCs w:val="24"/>
        </w:rPr>
        <w:t>buvo įvertinti kaip žanro kanonas</w:t>
      </w:r>
      <w:r w:rsidR="00D87BF7">
        <w:rPr>
          <w:rFonts w:ascii="Palatino Linotype" w:hAnsi="Palatino Linotype"/>
          <w:sz w:val="24"/>
          <w:szCs w:val="24"/>
        </w:rPr>
        <w:t>,</w:t>
      </w:r>
      <w:r w:rsidR="000F10E5">
        <w:rPr>
          <w:rFonts w:ascii="Palatino Linotype" w:hAnsi="Palatino Linotype"/>
          <w:sz w:val="24"/>
          <w:szCs w:val="24"/>
        </w:rPr>
        <w:t xml:space="preserve"> ir kad </w:t>
      </w:r>
      <w:r w:rsidR="008310B4">
        <w:rPr>
          <w:rFonts w:ascii="Palatino Linotype" w:hAnsi="Palatino Linotype"/>
          <w:sz w:val="24"/>
          <w:szCs w:val="24"/>
        </w:rPr>
        <w:t>pats žodis „istorija“ yra graikiškas</w:t>
      </w:r>
      <w:r w:rsidR="000C25B4">
        <w:rPr>
          <w:rStyle w:val="Puslapioinaosnuoroda"/>
          <w:rFonts w:ascii="Palatino Linotype" w:hAnsi="Palatino Linotype"/>
          <w:sz w:val="24"/>
          <w:szCs w:val="24"/>
        </w:rPr>
        <w:footnoteReference w:id="7"/>
      </w:r>
      <w:r w:rsidR="00B51209">
        <w:rPr>
          <w:rFonts w:ascii="Palatino Linotype" w:hAnsi="Palatino Linotype"/>
          <w:sz w:val="24"/>
          <w:szCs w:val="24"/>
        </w:rPr>
        <w:t>.</w:t>
      </w:r>
      <w:r w:rsidR="00D3061F">
        <w:rPr>
          <w:rFonts w:ascii="Palatino Linotype" w:hAnsi="Palatino Linotype"/>
          <w:sz w:val="24"/>
          <w:szCs w:val="24"/>
        </w:rPr>
        <w:t xml:space="preserve"> </w:t>
      </w:r>
      <w:r w:rsidR="00867E8F">
        <w:rPr>
          <w:rFonts w:ascii="Palatino Linotype" w:hAnsi="Palatino Linotype"/>
          <w:sz w:val="24"/>
          <w:szCs w:val="24"/>
        </w:rPr>
        <w:t xml:space="preserve"> Pirmą kartą </w:t>
      </w:r>
      <w:r w:rsidR="00DD3B8F">
        <w:rPr>
          <w:rFonts w:ascii="Palatino Linotype" w:hAnsi="Palatino Linotype"/>
          <w:sz w:val="24"/>
          <w:szCs w:val="24"/>
        </w:rPr>
        <w:t xml:space="preserve">ši sąvoka, </w:t>
      </w:r>
      <w:r w:rsidR="000806B0">
        <w:rPr>
          <w:rFonts w:ascii="Palatino Linotype" w:hAnsi="Palatino Linotype"/>
          <w:sz w:val="24"/>
          <w:szCs w:val="24"/>
        </w:rPr>
        <w:t>apibūdinanti praeities (</w:t>
      </w:r>
      <w:r w:rsidR="00D87BF7">
        <w:rPr>
          <w:rFonts w:ascii="Palatino Linotype" w:hAnsi="Palatino Linotype"/>
          <w:sz w:val="24"/>
          <w:szCs w:val="24"/>
        </w:rPr>
        <w:t xml:space="preserve">tiek </w:t>
      </w:r>
      <w:r w:rsidR="000806B0">
        <w:rPr>
          <w:rFonts w:ascii="Palatino Linotype" w:hAnsi="Palatino Linotype"/>
          <w:sz w:val="24"/>
          <w:szCs w:val="24"/>
        </w:rPr>
        <w:t>tol</w:t>
      </w:r>
      <w:r w:rsidR="00D87BF7">
        <w:rPr>
          <w:rFonts w:ascii="Palatino Linotype" w:hAnsi="Palatino Linotype"/>
          <w:sz w:val="24"/>
          <w:szCs w:val="24"/>
        </w:rPr>
        <w:t>imos, tiek</w:t>
      </w:r>
      <w:r w:rsidR="000806B0">
        <w:rPr>
          <w:rFonts w:ascii="Palatino Linotype" w:hAnsi="Palatino Linotype"/>
          <w:sz w:val="24"/>
          <w:szCs w:val="24"/>
        </w:rPr>
        <w:t xml:space="preserve"> ir artimos) tyrimą ir to tyrimo rezultatų </w:t>
      </w:r>
      <w:r w:rsidR="00D4030D">
        <w:rPr>
          <w:rFonts w:ascii="Palatino Linotype" w:hAnsi="Palatino Linotype"/>
          <w:sz w:val="24"/>
          <w:szCs w:val="24"/>
        </w:rPr>
        <w:t>paviešinimą</w:t>
      </w:r>
      <w:r w:rsidR="000806B0">
        <w:rPr>
          <w:rFonts w:ascii="Palatino Linotype" w:hAnsi="Palatino Linotype"/>
          <w:sz w:val="24"/>
          <w:szCs w:val="24"/>
        </w:rPr>
        <w:t>,</w:t>
      </w:r>
      <w:r w:rsidR="00DD3B8F">
        <w:rPr>
          <w:rFonts w:ascii="Palatino Linotype" w:hAnsi="Palatino Linotype"/>
          <w:sz w:val="24"/>
          <w:szCs w:val="24"/>
        </w:rPr>
        <w:t xml:space="preserve"> </w:t>
      </w:r>
      <w:r w:rsidR="000806B0">
        <w:rPr>
          <w:rFonts w:ascii="Palatino Linotype" w:hAnsi="Palatino Linotype"/>
          <w:sz w:val="24"/>
          <w:szCs w:val="24"/>
        </w:rPr>
        <w:t>sutinkama</w:t>
      </w:r>
      <w:r w:rsidR="00B51209">
        <w:rPr>
          <w:rFonts w:ascii="Palatino Linotype" w:hAnsi="Palatino Linotype"/>
          <w:sz w:val="24"/>
          <w:szCs w:val="24"/>
        </w:rPr>
        <w:t xml:space="preserve"> </w:t>
      </w:r>
      <w:r w:rsidR="00867E8F">
        <w:rPr>
          <w:rFonts w:ascii="Palatino Linotype" w:hAnsi="Palatino Linotype"/>
          <w:sz w:val="24"/>
          <w:szCs w:val="24"/>
        </w:rPr>
        <w:t xml:space="preserve">Herodoto </w:t>
      </w:r>
      <w:r w:rsidR="00B51209">
        <w:rPr>
          <w:rFonts w:ascii="Palatino Linotype" w:hAnsi="Palatino Linotype"/>
          <w:sz w:val="24"/>
          <w:szCs w:val="24"/>
        </w:rPr>
        <w:t>tekste</w:t>
      </w:r>
      <w:r w:rsidR="00622D02">
        <w:rPr>
          <w:rStyle w:val="Puslapioinaosnuoroda"/>
          <w:rFonts w:ascii="Palatino Linotype" w:hAnsi="Palatino Linotype"/>
          <w:sz w:val="24"/>
          <w:szCs w:val="24"/>
        </w:rPr>
        <w:footnoteReference w:id="8"/>
      </w:r>
      <w:r w:rsidR="000806B0">
        <w:rPr>
          <w:rFonts w:ascii="Palatino Linotype" w:hAnsi="Palatino Linotype"/>
          <w:sz w:val="24"/>
          <w:szCs w:val="24"/>
        </w:rPr>
        <w:t xml:space="preserve">;  šio tyrimo objektas buvo </w:t>
      </w:r>
      <w:r w:rsidR="00BF2959">
        <w:rPr>
          <w:rFonts w:ascii="Palatino Linotype" w:hAnsi="Palatino Linotype"/>
          <w:sz w:val="24"/>
          <w:szCs w:val="24"/>
        </w:rPr>
        <w:t>praeitis (</w:t>
      </w:r>
      <w:r w:rsidR="000806B0">
        <w:rPr>
          <w:rFonts w:ascii="Palatino Linotype" w:hAnsi="Palatino Linotype"/>
          <w:sz w:val="24"/>
          <w:szCs w:val="24"/>
        </w:rPr>
        <w:t>reikšmingi praeities įvykiai</w:t>
      </w:r>
      <w:r w:rsidR="00BF2959">
        <w:rPr>
          <w:rFonts w:ascii="Palatino Linotype" w:hAnsi="Palatino Linotype"/>
          <w:sz w:val="24"/>
          <w:szCs w:val="24"/>
        </w:rPr>
        <w:t>)</w:t>
      </w:r>
      <w:r w:rsidR="000806B0">
        <w:rPr>
          <w:rFonts w:ascii="Palatino Linotype" w:hAnsi="Palatino Linotype"/>
          <w:sz w:val="24"/>
          <w:szCs w:val="24"/>
        </w:rPr>
        <w:t>, jo tikslas –</w:t>
      </w:r>
      <w:r w:rsidR="00D87BF7">
        <w:rPr>
          <w:rFonts w:ascii="Palatino Linotype" w:hAnsi="Palatino Linotype"/>
          <w:sz w:val="24"/>
          <w:szCs w:val="24"/>
        </w:rPr>
        <w:t xml:space="preserve"> istorinių </w:t>
      </w:r>
      <w:r w:rsidR="00D4030D">
        <w:rPr>
          <w:rFonts w:ascii="Palatino Linotype" w:hAnsi="Palatino Linotype"/>
          <w:sz w:val="24"/>
          <w:szCs w:val="24"/>
        </w:rPr>
        <w:t xml:space="preserve">įvykių priežasčių nustatymas </w:t>
      </w:r>
      <w:r w:rsidR="003446C5">
        <w:rPr>
          <w:rFonts w:ascii="Palatino Linotype" w:hAnsi="Palatino Linotype"/>
          <w:sz w:val="24"/>
          <w:szCs w:val="24"/>
        </w:rPr>
        <w:t xml:space="preserve">bei šių įvykių atminimo išsaugojimas ateičiai. </w:t>
      </w:r>
    </w:p>
    <w:p w14:paraId="14129EDA" w14:textId="0F4FB4AB" w:rsidR="005C53DE" w:rsidRDefault="00A6053E" w:rsidP="0069088B">
      <w:pPr>
        <w:spacing w:line="360" w:lineRule="auto"/>
        <w:ind w:right="566"/>
        <w:jc w:val="both"/>
        <w:rPr>
          <w:rFonts w:ascii="Palatino Linotype" w:hAnsi="Palatino Linotype"/>
          <w:sz w:val="24"/>
          <w:szCs w:val="24"/>
        </w:rPr>
      </w:pPr>
      <w:r>
        <w:rPr>
          <w:rFonts w:ascii="Palatino Linotype" w:hAnsi="Palatino Linotype"/>
          <w:sz w:val="24"/>
          <w:szCs w:val="24"/>
        </w:rPr>
        <w:t xml:space="preserve">Nuo istorijos gimimo pradžios ima formuotis ir diskursas, vėliau pavadintas </w:t>
      </w:r>
      <w:proofErr w:type="spellStart"/>
      <w:r>
        <w:rPr>
          <w:rFonts w:ascii="Palatino Linotype" w:hAnsi="Palatino Linotype"/>
          <w:sz w:val="24"/>
          <w:szCs w:val="24"/>
        </w:rPr>
        <w:t>istorika</w:t>
      </w:r>
      <w:proofErr w:type="spellEnd"/>
      <w:r w:rsidR="003446C5">
        <w:rPr>
          <w:rStyle w:val="Puslapioinaosnuoroda"/>
          <w:rFonts w:ascii="Palatino Linotype" w:hAnsi="Palatino Linotype"/>
          <w:sz w:val="24"/>
          <w:szCs w:val="24"/>
        </w:rPr>
        <w:footnoteReference w:id="9"/>
      </w:r>
      <w:r>
        <w:rPr>
          <w:rFonts w:ascii="Palatino Linotype" w:hAnsi="Palatino Linotype"/>
          <w:sz w:val="24"/>
          <w:szCs w:val="24"/>
        </w:rPr>
        <w:t>, kuris tapo neatskiriama istoriografinių kūrinių dalis</w:t>
      </w:r>
      <w:r>
        <w:rPr>
          <w:rStyle w:val="Puslapioinaosnuoroda"/>
          <w:rFonts w:ascii="Palatino Linotype" w:hAnsi="Palatino Linotype"/>
          <w:sz w:val="24"/>
          <w:szCs w:val="24"/>
        </w:rPr>
        <w:footnoteReference w:id="10"/>
      </w:r>
      <w:r>
        <w:rPr>
          <w:rFonts w:ascii="Palatino Linotype" w:hAnsi="Palatino Linotype"/>
          <w:sz w:val="24"/>
          <w:szCs w:val="24"/>
        </w:rPr>
        <w:t xml:space="preserve">. </w:t>
      </w:r>
      <w:r w:rsidR="00DC2563">
        <w:rPr>
          <w:rFonts w:ascii="Palatino Linotype" w:hAnsi="Palatino Linotype"/>
          <w:sz w:val="24"/>
          <w:szCs w:val="24"/>
        </w:rPr>
        <w:t xml:space="preserve">Herodotas parašė tai, ką jis pats pavadino </w:t>
      </w:r>
      <w:r w:rsidR="003446C5">
        <w:rPr>
          <w:rFonts w:ascii="Palatino Linotype" w:hAnsi="Palatino Linotype"/>
          <w:sz w:val="24"/>
          <w:szCs w:val="24"/>
        </w:rPr>
        <w:t>tyrimo rezultatų publikavimu (</w:t>
      </w:r>
      <w:r w:rsidR="003446C5">
        <w:rPr>
          <w:rFonts w:ascii="Palatino Linotype" w:hAnsi="Palatino Linotype"/>
          <w:sz w:val="24"/>
          <w:szCs w:val="24"/>
          <w:lang w:val="el-GR"/>
        </w:rPr>
        <w:t>ἱστορίης</w:t>
      </w:r>
      <w:r w:rsidR="003446C5" w:rsidRPr="003446C5">
        <w:rPr>
          <w:rFonts w:ascii="Palatino Linotype" w:hAnsi="Palatino Linotype"/>
          <w:sz w:val="24"/>
          <w:szCs w:val="24"/>
        </w:rPr>
        <w:t xml:space="preserve"> </w:t>
      </w:r>
      <w:r w:rsidR="003446C5">
        <w:rPr>
          <w:rFonts w:ascii="Palatino Linotype" w:hAnsi="Palatino Linotype"/>
          <w:sz w:val="24"/>
          <w:szCs w:val="24"/>
          <w:lang w:val="el-GR"/>
        </w:rPr>
        <w:t>ἀπόδεξις</w:t>
      </w:r>
      <w:r w:rsidR="003446C5" w:rsidRPr="003446C5">
        <w:rPr>
          <w:rFonts w:ascii="Palatino Linotype" w:hAnsi="Palatino Linotype"/>
          <w:sz w:val="24"/>
          <w:szCs w:val="24"/>
        </w:rPr>
        <w:t>)</w:t>
      </w:r>
      <w:r w:rsidR="00DC2563">
        <w:rPr>
          <w:rFonts w:ascii="Palatino Linotype" w:hAnsi="Palatino Linotype"/>
          <w:sz w:val="24"/>
          <w:szCs w:val="24"/>
        </w:rPr>
        <w:t>, o mes iki šiol vadinam istorija</w:t>
      </w:r>
      <w:r>
        <w:rPr>
          <w:rFonts w:ascii="Palatino Linotype" w:hAnsi="Palatino Linotype"/>
          <w:sz w:val="24"/>
          <w:szCs w:val="24"/>
        </w:rPr>
        <w:t>,</w:t>
      </w:r>
      <w:r w:rsidR="00DC2563">
        <w:rPr>
          <w:rFonts w:ascii="Palatino Linotype" w:hAnsi="Palatino Linotype"/>
          <w:sz w:val="24"/>
          <w:szCs w:val="24"/>
        </w:rPr>
        <w:t xml:space="preserve"> V a. pr. Kr. viduryje, kai dabartinės idėjos apie tai, </w:t>
      </w:r>
      <w:r w:rsidR="00DC2563" w:rsidRPr="00DC2563">
        <w:rPr>
          <w:rFonts w:ascii="Palatino Linotype" w:hAnsi="Palatino Linotype"/>
          <w:i/>
          <w:sz w:val="24"/>
          <w:szCs w:val="24"/>
        </w:rPr>
        <w:t>kaip reikia rašyti istoriją</w:t>
      </w:r>
      <w:r w:rsidR="00DC2563">
        <w:rPr>
          <w:rStyle w:val="Puslapioinaosnuoroda"/>
          <w:rFonts w:ascii="Palatino Linotype" w:hAnsi="Palatino Linotype"/>
          <w:i/>
          <w:sz w:val="24"/>
          <w:szCs w:val="24"/>
        </w:rPr>
        <w:footnoteReference w:id="11"/>
      </w:r>
      <w:r w:rsidR="00DC2563">
        <w:rPr>
          <w:rFonts w:ascii="Palatino Linotype" w:hAnsi="Palatino Linotype"/>
          <w:sz w:val="24"/>
          <w:szCs w:val="24"/>
        </w:rPr>
        <w:t xml:space="preserve">, neegzistavo, ir dabartinis požiūris į istorijos procesą kaip į esminį visų gyvenimo sąlygų (socialinių, ekonominių, kultūrinių, technologinių) dar </w:t>
      </w:r>
      <w:r w:rsidR="003446C5">
        <w:rPr>
          <w:rFonts w:ascii="Palatino Linotype" w:hAnsi="Palatino Linotype"/>
          <w:sz w:val="24"/>
          <w:szCs w:val="24"/>
        </w:rPr>
        <w:t xml:space="preserve">negalėjo būti </w:t>
      </w:r>
      <w:r w:rsidR="00DC2563">
        <w:rPr>
          <w:rFonts w:ascii="Palatino Linotype" w:hAnsi="Palatino Linotype"/>
          <w:sz w:val="24"/>
          <w:szCs w:val="24"/>
        </w:rPr>
        <w:t>gimęs</w:t>
      </w:r>
      <w:r w:rsidR="00DC2563">
        <w:rPr>
          <w:rStyle w:val="Puslapioinaosnuoroda"/>
          <w:rFonts w:ascii="Palatino Linotype" w:hAnsi="Palatino Linotype"/>
          <w:sz w:val="24"/>
          <w:szCs w:val="24"/>
        </w:rPr>
        <w:footnoteReference w:id="12"/>
      </w:r>
      <w:r w:rsidR="005B2F79">
        <w:rPr>
          <w:rFonts w:ascii="Palatino Linotype" w:hAnsi="Palatino Linotype"/>
          <w:sz w:val="24"/>
          <w:szCs w:val="24"/>
        </w:rPr>
        <w:t>. Tačiau jis pirmas</w:t>
      </w:r>
      <w:r>
        <w:rPr>
          <w:rFonts w:ascii="Palatino Linotype" w:hAnsi="Palatino Linotype"/>
          <w:sz w:val="24"/>
          <w:szCs w:val="24"/>
        </w:rPr>
        <w:t>is</w:t>
      </w:r>
      <w:r w:rsidR="00863DBC">
        <w:rPr>
          <w:rFonts w:ascii="Palatino Linotype" w:hAnsi="Palatino Linotype"/>
          <w:sz w:val="24"/>
          <w:szCs w:val="24"/>
        </w:rPr>
        <w:t xml:space="preserve"> </w:t>
      </w:r>
      <w:r w:rsidR="005B2F79">
        <w:rPr>
          <w:rFonts w:ascii="Palatino Linotype" w:hAnsi="Palatino Linotype"/>
          <w:sz w:val="24"/>
          <w:szCs w:val="24"/>
        </w:rPr>
        <w:t xml:space="preserve">ėmė </w:t>
      </w:r>
      <w:r w:rsidR="00863DBC">
        <w:rPr>
          <w:rFonts w:ascii="Palatino Linotype" w:hAnsi="Palatino Linotype"/>
          <w:sz w:val="24"/>
          <w:szCs w:val="24"/>
        </w:rPr>
        <w:t xml:space="preserve">metodiškai </w:t>
      </w:r>
      <w:r w:rsidR="005B2F79">
        <w:rPr>
          <w:rFonts w:ascii="Palatino Linotype" w:hAnsi="Palatino Linotype"/>
          <w:sz w:val="24"/>
          <w:szCs w:val="24"/>
        </w:rPr>
        <w:t xml:space="preserve">kelti klausimus, kuriuos ir </w:t>
      </w:r>
      <w:r w:rsidR="002209A1">
        <w:rPr>
          <w:rFonts w:ascii="Palatino Linotype" w:hAnsi="Palatino Linotype"/>
          <w:sz w:val="24"/>
          <w:szCs w:val="24"/>
        </w:rPr>
        <w:t>istorikai</w:t>
      </w:r>
      <w:r w:rsidR="005B2F79">
        <w:rPr>
          <w:rFonts w:ascii="Palatino Linotype" w:hAnsi="Palatino Linotype"/>
          <w:sz w:val="24"/>
          <w:szCs w:val="24"/>
        </w:rPr>
        <w:t xml:space="preserve">, ir </w:t>
      </w:r>
      <w:r w:rsidR="002209A1">
        <w:rPr>
          <w:rFonts w:ascii="Palatino Linotype" w:hAnsi="Palatino Linotype"/>
          <w:sz w:val="24"/>
          <w:szCs w:val="24"/>
        </w:rPr>
        <w:t>filosofai</w:t>
      </w:r>
      <w:r w:rsidR="005B2F79">
        <w:rPr>
          <w:rFonts w:ascii="Palatino Linotype" w:hAnsi="Palatino Linotype"/>
          <w:sz w:val="24"/>
          <w:szCs w:val="24"/>
        </w:rPr>
        <w:t xml:space="preserve"> kelia iki šiol.</w:t>
      </w:r>
    </w:p>
    <w:p w14:paraId="2964C366" w14:textId="77777777" w:rsidR="00E47EBA" w:rsidRDefault="00E47EBA" w:rsidP="0069088B">
      <w:pPr>
        <w:spacing w:line="360" w:lineRule="auto"/>
        <w:ind w:right="566"/>
        <w:jc w:val="both"/>
        <w:rPr>
          <w:rFonts w:ascii="Palatino Linotype" w:hAnsi="Palatino Linotype"/>
          <w:sz w:val="24"/>
          <w:szCs w:val="24"/>
        </w:rPr>
      </w:pPr>
    </w:p>
    <w:p w14:paraId="19A8EE5B" w14:textId="509288FF" w:rsidR="00AC4711" w:rsidRDefault="00E47EBA" w:rsidP="001E28CA">
      <w:pPr>
        <w:spacing w:line="360" w:lineRule="auto"/>
        <w:ind w:right="566"/>
        <w:jc w:val="both"/>
        <w:rPr>
          <w:rFonts w:ascii="Palatino Linotype" w:hAnsi="Palatino Linotype"/>
          <w:sz w:val="24"/>
          <w:szCs w:val="24"/>
        </w:rPr>
      </w:pPr>
      <w:r>
        <w:rPr>
          <w:rFonts w:ascii="Palatino Linotype" w:hAnsi="Palatino Linotype"/>
          <w:sz w:val="24"/>
          <w:szCs w:val="24"/>
        </w:rPr>
        <w:lastRenderedPageBreak/>
        <w:t xml:space="preserve">Herodotas pirmasis </w:t>
      </w:r>
      <w:r w:rsidR="002209A1">
        <w:rPr>
          <w:rFonts w:ascii="Palatino Linotype" w:hAnsi="Palatino Linotype"/>
          <w:sz w:val="24"/>
          <w:szCs w:val="24"/>
        </w:rPr>
        <w:t>ne tik</w:t>
      </w:r>
      <w:r w:rsidR="00561A45">
        <w:rPr>
          <w:rFonts w:ascii="Palatino Linotype" w:hAnsi="Palatino Linotype"/>
          <w:sz w:val="24"/>
          <w:szCs w:val="24"/>
        </w:rPr>
        <w:t xml:space="preserve"> </w:t>
      </w:r>
      <w:r>
        <w:rPr>
          <w:rFonts w:ascii="Palatino Linotype" w:hAnsi="Palatino Linotype"/>
          <w:sz w:val="24"/>
          <w:szCs w:val="24"/>
        </w:rPr>
        <w:t>apibendrino</w:t>
      </w:r>
      <w:r w:rsidR="00561A45">
        <w:rPr>
          <w:rFonts w:ascii="Palatino Linotype" w:hAnsi="Palatino Linotype"/>
          <w:sz w:val="24"/>
          <w:szCs w:val="24"/>
        </w:rPr>
        <w:t>,</w:t>
      </w:r>
      <w:r w:rsidR="002209A1">
        <w:rPr>
          <w:rFonts w:ascii="Palatino Linotype" w:hAnsi="Palatino Linotype"/>
          <w:sz w:val="24"/>
          <w:szCs w:val="24"/>
        </w:rPr>
        <w:t xml:space="preserve"> bet</w:t>
      </w:r>
      <w:r w:rsidR="007A458D">
        <w:rPr>
          <w:rFonts w:ascii="Palatino Linotype" w:hAnsi="Palatino Linotype"/>
          <w:sz w:val="24"/>
          <w:szCs w:val="24"/>
        </w:rPr>
        <w:t xml:space="preserve"> ir ėmėsi kritiškai įvertinti </w:t>
      </w:r>
      <w:r>
        <w:rPr>
          <w:rFonts w:ascii="Palatino Linotype" w:hAnsi="Palatino Linotype"/>
          <w:sz w:val="24"/>
          <w:szCs w:val="24"/>
        </w:rPr>
        <w:t>visą ank</w:t>
      </w:r>
      <w:r w:rsidR="00561A45">
        <w:rPr>
          <w:rFonts w:ascii="Palatino Linotype" w:hAnsi="Palatino Linotype"/>
          <w:sz w:val="24"/>
          <w:szCs w:val="24"/>
        </w:rPr>
        <w:t>stesnę tradiciją</w:t>
      </w:r>
      <w:r w:rsidR="007A458D">
        <w:rPr>
          <w:rFonts w:ascii="Palatino Linotype" w:hAnsi="Palatino Linotype"/>
          <w:sz w:val="24"/>
          <w:szCs w:val="24"/>
        </w:rPr>
        <w:t>. Tradicija</w:t>
      </w:r>
      <w:r w:rsidR="006E14B7">
        <w:rPr>
          <w:rFonts w:ascii="Palatino Linotype" w:hAnsi="Palatino Linotype"/>
          <w:sz w:val="24"/>
          <w:szCs w:val="24"/>
        </w:rPr>
        <w:t>, tiek rašytinė, tiek ir žodinė,</w:t>
      </w:r>
      <w:r w:rsidR="007A458D">
        <w:rPr>
          <w:rFonts w:ascii="Palatino Linotype" w:hAnsi="Palatino Linotype"/>
          <w:sz w:val="24"/>
          <w:szCs w:val="24"/>
        </w:rPr>
        <w:t xml:space="preserve"> buvo jo istorinė medžiaga, jis pradėjo savo tyrimą,  </w:t>
      </w:r>
      <w:r w:rsidR="007A458D" w:rsidRPr="007A458D">
        <w:rPr>
          <w:rFonts w:ascii="Palatino Linotype" w:hAnsi="Palatino Linotype"/>
          <w:i/>
          <w:sz w:val="24"/>
          <w:szCs w:val="24"/>
        </w:rPr>
        <w:t>keldamas savo klausimus ir tardydamas šią medžiagą</w:t>
      </w:r>
      <w:r w:rsidR="007A458D">
        <w:rPr>
          <w:rFonts w:ascii="Palatino Linotype" w:hAnsi="Palatino Linotype"/>
          <w:sz w:val="24"/>
          <w:szCs w:val="24"/>
        </w:rPr>
        <w:t xml:space="preserve"> (Norkus, 1996, 214-215).</w:t>
      </w:r>
      <w:r w:rsidR="000C1A66">
        <w:rPr>
          <w:rFonts w:ascii="Palatino Linotype" w:hAnsi="Palatino Linotype"/>
          <w:sz w:val="24"/>
          <w:szCs w:val="24"/>
        </w:rPr>
        <w:t xml:space="preserve"> </w:t>
      </w:r>
      <w:r w:rsidR="007A458D">
        <w:rPr>
          <w:rFonts w:ascii="Palatino Linotype" w:hAnsi="Palatino Linotype"/>
          <w:sz w:val="24"/>
          <w:szCs w:val="24"/>
        </w:rPr>
        <w:t>J</w:t>
      </w:r>
      <w:r w:rsidR="00561A45">
        <w:rPr>
          <w:rFonts w:ascii="Palatino Linotype" w:hAnsi="Palatino Linotype"/>
          <w:sz w:val="24"/>
          <w:szCs w:val="24"/>
        </w:rPr>
        <w:t xml:space="preserve">is </w:t>
      </w:r>
      <w:r w:rsidR="00867D25">
        <w:rPr>
          <w:rFonts w:ascii="Palatino Linotype" w:hAnsi="Palatino Linotype"/>
          <w:sz w:val="24"/>
          <w:szCs w:val="24"/>
        </w:rPr>
        <w:t xml:space="preserve">siekė patvirtinti tos informacijos teisingumą </w:t>
      </w:r>
      <w:r w:rsidR="006E14B7">
        <w:rPr>
          <w:rFonts w:ascii="Palatino Linotype" w:hAnsi="Palatino Linotype"/>
          <w:sz w:val="24"/>
          <w:szCs w:val="24"/>
        </w:rPr>
        <w:t>tiek klausinėdamas, kad įsitikintų, ar iš tikrųjų buvo taip, kaip pasakojama, tiek keliaudamas į aprašomas vietas, kad pamatytų, ar viskas yra taip, kai</w:t>
      </w:r>
      <w:r w:rsidR="001E28CA">
        <w:rPr>
          <w:rFonts w:ascii="Palatino Linotype" w:hAnsi="Palatino Linotype"/>
          <w:sz w:val="24"/>
          <w:szCs w:val="24"/>
        </w:rPr>
        <w:t>p</w:t>
      </w:r>
      <w:r w:rsidR="006E14B7">
        <w:rPr>
          <w:rFonts w:ascii="Palatino Linotype" w:hAnsi="Palatino Linotype"/>
          <w:sz w:val="24"/>
          <w:szCs w:val="24"/>
        </w:rPr>
        <w:t xml:space="preserve"> pasakojama (</w:t>
      </w:r>
      <w:r w:rsidR="00BC664A">
        <w:rPr>
          <w:rFonts w:ascii="Palatino Linotype" w:hAnsi="Palatino Linotype"/>
          <w:sz w:val="24"/>
          <w:szCs w:val="24"/>
          <w:lang w:val="el-GR"/>
        </w:rPr>
        <w:t>ὄψις</w:t>
      </w:r>
      <w:r w:rsidR="00BC664A" w:rsidRPr="00BC664A">
        <w:rPr>
          <w:rFonts w:ascii="Palatino Linotype" w:hAnsi="Palatino Linotype"/>
          <w:sz w:val="24"/>
          <w:szCs w:val="24"/>
        </w:rPr>
        <w:t xml:space="preserve">, </w:t>
      </w:r>
      <w:r w:rsidR="00BC664A">
        <w:rPr>
          <w:rFonts w:ascii="Palatino Linotype" w:hAnsi="Palatino Linotype"/>
          <w:sz w:val="24"/>
          <w:szCs w:val="24"/>
          <w:lang w:val="el-GR"/>
        </w:rPr>
        <w:t>γνώμη</w:t>
      </w:r>
      <w:r w:rsidR="00BC664A" w:rsidRPr="00BC664A">
        <w:rPr>
          <w:rFonts w:ascii="Palatino Linotype" w:hAnsi="Palatino Linotype"/>
          <w:sz w:val="24"/>
          <w:szCs w:val="24"/>
        </w:rPr>
        <w:t xml:space="preserve">, </w:t>
      </w:r>
      <w:r w:rsidR="00AC4711">
        <w:rPr>
          <w:rFonts w:ascii="Palatino Linotype" w:hAnsi="Palatino Linotype"/>
          <w:sz w:val="24"/>
          <w:szCs w:val="24"/>
          <w:lang w:val="el-GR"/>
        </w:rPr>
        <w:t>ἱστορίη</w:t>
      </w:r>
      <w:r w:rsidR="00AC4711" w:rsidRPr="00AC4711">
        <w:rPr>
          <w:rFonts w:ascii="Palatino Linotype" w:hAnsi="Palatino Linotype"/>
          <w:sz w:val="24"/>
          <w:szCs w:val="24"/>
        </w:rPr>
        <w:t xml:space="preserve">, </w:t>
      </w:r>
      <w:proofErr w:type="spellStart"/>
      <w:r w:rsidR="006E14B7" w:rsidRPr="00580045">
        <w:rPr>
          <w:rFonts w:ascii="Palatino Linotype" w:hAnsi="Palatino Linotype"/>
          <w:sz w:val="24"/>
          <w:szCs w:val="24"/>
        </w:rPr>
        <w:t>Hdt</w:t>
      </w:r>
      <w:proofErr w:type="spellEnd"/>
      <w:r w:rsidR="006E14B7" w:rsidRPr="00580045">
        <w:rPr>
          <w:rFonts w:ascii="Palatino Linotype" w:hAnsi="Palatino Linotype"/>
          <w:sz w:val="24"/>
          <w:szCs w:val="24"/>
        </w:rPr>
        <w:t>.</w:t>
      </w:r>
      <w:r w:rsidR="006E14B7">
        <w:rPr>
          <w:rFonts w:ascii="Palatino Linotype" w:hAnsi="Palatino Linotype"/>
          <w:sz w:val="24"/>
          <w:szCs w:val="24"/>
        </w:rPr>
        <w:t xml:space="preserve"> 2</w:t>
      </w:r>
      <w:r w:rsidR="009722F1">
        <w:rPr>
          <w:rFonts w:ascii="Palatino Linotype" w:hAnsi="Palatino Linotype"/>
          <w:sz w:val="24"/>
          <w:szCs w:val="24"/>
        </w:rPr>
        <w:t>. 99)</w:t>
      </w:r>
      <w:r w:rsidR="006E14B7">
        <w:rPr>
          <w:rFonts w:ascii="Palatino Linotype" w:hAnsi="Palatino Linotype"/>
          <w:sz w:val="24"/>
          <w:szCs w:val="24"/>
        </w:rPr>
        <w:t>. Pagrindinis jo siekis – pateikti tikrą įvykių versiją, kaip viskas vyko iš tikrųjų</w:t>
      </w:r>
      <w:r w:rsidR="00AC4711" w:rsidRPr="00AC4711">
        <w:rPr>
          <w:rFonts w:ascii="Palatino Linotype" w:hAnsi="Palatino Linotype"/>
          <w:sz w:val="24"/>
          <w:szCs w:val="24"/>
        </w:rPr>
        <w:t xml:space="preserve">, </w:t>
      </w:r>
      <w:r w:rsidR="00AC4711">
        <w:rPr>
          <w:rFonts w:ascii="Palatino Linotype" w:hAnsi="Palatino Linotype"/>
          <w:sz w:val="24"/>
          <w:szCs w:val="24"/>
        </w:rPr>
        <w:t>todėl iš įvairių versijų jis atrenka tą, kuri jam atrodo patikimiausia</w:t>
      </w:r>
      <w:r w:rsidR="006E14B7">
        <w:rPr>
          <w:rFonts w:ascii="Palatino Linotype" w:hAnsi="Palatino Linotype"/>
          <w:sz w:val="24"/>
          <w:szCs w:val="24"/>
        </w:rPr>
        <w:t xml:space="preserve"> (</w:t>
      </w:r>
      <w:r w:rsidR="00AC4711">
        <w:rPr>
          <w:rFonts w:ascii="Palatino Linotype" w:hAnsi="Palatino Linotype"/>
          <w:sz w:val="24"/>
          <w:szCs w:val="24"/>
        </w:rPr>
        <w:t>1. 34, 51, 58; 2. 5, 44, 50 ir kt.</w:t>
      </w:r>
      <w:r w:rsidR="006E14B7">
        <w:rPr>
          <w:rFonts w:ascii="Palatino Linotype" w:hAnsi="Palatino Linotype"/>
          <w:sz w:val="24"/>
          <w:szCs w:val="24"/>
        </w:rPr>
        <w:t>). V</w:t>
      </w:r>
      <w:r w:rsidR="009722F1">
        <w:rPr>
          <w:rFonts w:ascii="Palatino Linotype" w:hAnsi="Palatino Linotype"/>
          <w:sz w:val="24"/>
          <w:szCs w:val="24"/>
        </w:rPr>
        <w:t xml:space="preserve">ėliau </w:t>
      </w:r>
      <w:proofErr w:type="spellStart"/>
      <w:r w:rsidR="009722F1">
        <w:rPr>
          <w:rFonts w:ascii="Palatino Linotype" w:hAnsi="Palatino Linotype"/>
          <w:sz w:val="24"/>
          <w:szCs w:val="24"/>
        </w:rPr>
        <w:t>Tukidido</w:t>
      </w:r>
      <w:proofErr w:type="spellEnd"/>
      <w:r w:rsidR="009722F1">
        <w:rPr>
          <w:rFonts w:ascii="Palatino Linotype" w:hAnsi="Palatino Linotype"/>
          <w:sz w:val="24"/>
          <w:szCs w:val="24"/>
        </w:rPr>
        <w:t xml:space="preserve"> buvo </w:t>
      </w:r>
      <w:r w:rsidR="006E14B7">
        <w:rPr>
          <w:rFonts w:ascii="Palatino Linotype" w:hAnsi="Palatino Linotype"/>
          <w:sz w:val="24"/>
          <w:szCs w:val="24"/>
        </w:rPr>
        <w:t>įvardintas</w:t>
      </w:r>
      <w:r w:rsidR="009722F1">
        <w:rPr>
          <w:rFonts w:ascii="Palatino Linotype" w:hAnsi="Palatino Linotype"/>
          <w:sz w:val="24"/>
          <w:szCs w:val="24"/>
        </w:rPr>
        <w:t xml:space="preserve"> </w:t>
      </w:r>
      <w:r w:rsidR="009E2A36">
        <w:rPr>
          <w:rFonts w:ascii="Palatino Linotype" w:hAnsi="Palatino Linotype"/>
          <w:sz w:val="24"/>
          <w:szCs w:val="24"/>
        </w:rPr>
        <w:t>tikslaus informacijos patei</w:t>
      </w:r>
      <w:r w:rsidR="006E14B7">
        <w:rPr>
          <w:rFonts w:ascii="Palatino Linotype" w:hAnsi="Palatino Linotype"/>
          <w:sz w:val="24"/>
          <w:szCs w:val="24"/>
        </w:rPr>
        <w:t>kimo</w:t>
      </w:r>
      <w:r w:rsidR="009722F1">
        <w:rPr>
          <w:rFonts w:ascii="Palatino Linotype" w:hAnsi="Palatino Linotype"/>
          <w:sz w:val="24"/>
          <w:szCs w:val="24"/>
        </w:rPr>
        <w:t xml:space="preserve"> metodas</w:t>
      </w:r>
      <w:r w:rsidR="00010519" w:rsidRPr="00010519">
        <w:rPr>
          <w:rFonts w:ascii="Palatino Linotype" w:hAnsi="Palatino Linotype"/>
          <w:sz w:val="24"/>
          <w:szCs w:val="24"/>
        </w:rPr>
        <w:t xml:space="preserve">, </w:t>
      </w:r>
      <w:r w:rsidR="00010519">
        <w:rPr>
          <w:rFonts w:ascii="Palatino Linotype" w:hAnsi="Palatino Linotype"/>
          <w:sz w:val="24"/>
          <w:szCs w:val="24"/>
        </w:rPr>
        <w:t xml:space="preserve">reikalaujantis kritiškai įvertinti visus šaltinius ir </w:t>
      </w:r>
      <w:r w:rsidR="00AC4711">
        <w:rPr>
          <w:rFonts w:ascii="Palatino Linotype" w:hAnsi="Palatino Linotype"/>
          <w:sz w:val="24"/>
          <w:szCs w:val="24"/>
        </w:rPr>
        <w:t>nesivadovauti principu „kaip man atrodo“</w:t>
      </w:r>
      <w:r w:rsidR="009722F1">
        <w:rPr>
          <w:rFonts w:ascii="Palatino Linotype" w:hAnsi="Palatino Linotype"/>
          <w:sz w:val="24"/>
          <w:szCs w:val="24"/>
        </w:rPr>
        <w:t xml:space="preserve"> (</w:t>
      </w:r>
      <w:proofErr w:type="spellStart"/>
      <w:r w:rsidR="009722F1" w:rsidRPr="00580045">
        <w:rPr>
          <w:rFonts w:ascii="Palatino Linotype" w:hAnsi="Palatino Linotype"/>
          <w:sz w:val="24"/>
          <w:szCs w:val="24"/>
        </w:rPr>
        <w:t>Thuc</w:t>
      </w:r>
      <w:proofErr w:type="spellEnd"/>
      <w:r w:rsidR="006E14B7" w:rsidRPr="00580045">
        <w:rPr>
          <w:rFonts w:ascii="Palatino Linotype" w:hAnsi="Palatino Linotype"/>
          <w:sz w:val="24"/>
          <w:szCs w:val="24"/>
        </w:rPr>
        <w:t>.</w:t>
      </w:r>
      <w:r w:rsidR="006E14B7">
        <w:rPr>
          <w:rFonts w:ascii="Palatino Linotype" w:hAnsi="Palatino Linotype"/>
          <w:sz w:val="24"/>
          <w:szCs w:val="24"/>
        </w:rPr>
        <w:t xml:space="preserve"> 1</w:t>
      </w:r>
      <w:r w:rsidR="009722F1">
        <w:rPr>
          <w:rFonts w:ascii="Palatino Linotype" w:hAnsi="Palatino Linotype"/>
          <w:sz w:val="24"/>
          <w:szCs w:val="24"/>
        </w:rPr>
        <w:t xml:space="preserve">. 22. 2: </w:t>
      </w:r>
      <w:r w:rsidR="009722F1">
        <w:rPr>
          <w:rFonts w:ascii="Palatino Linotype" w:hAnsi="Palatino Linotype"/>
          <w:sz w:val="24"/>
          <w:szCs w:val="24"/>
          <w:lang w:val="el-GR"/>
        </w:rPr>
        <w:t>ἀκριβεία</w:t>
      </w:r>
      <w:r w:rsidR="009722F1" w:rsidRPr="009722F1">
        <w:rPr>
          <w:rFonts w:ascii="Palatino Linotype" w:hAnsi="Palatino Linotype"/>
          <w:sz w:val="24"/>
          <w:szCs w:val="24"/>
        </w:rPr>
        <w:t>)</w:t>
      </w:r>
      <w:r w:rsidR="00867D25">
        <w:rPr>
          <w:rFonts w:ascii="Palatino Linotype" w:hAnsi="Palatino Linotype"/>
          <w:sz w:val="24"/>
          <w:szCs w:val="24"/>
        </w:rPr>
        <w:t xml:space="preserve">. </w:t>
      </w:r>
    </w:p>
    <w:p w14:paraId="00CCEBC9" w14:textId="7BD9A278" w:rsidR="00460047" w:rsidRDefault="006E14B7" w:rsidP="001E28CA">
      <w:pPr>
        <w:spacing w:line="360" w:lineRule="auto"/>
        <w:ind w:right="566"/>
        <w:jc w:val="both"/>
        <w:rPr>
          <w:rFonts w:ascii="Palatino Linotype" w:hAnsi="Palatino Linotype"/>
          <w:sz w:val="24"/>
          <w:szCs w:val="24"/>
        </w:rPr>
      </w:pPr>
      <w:r>
        <w:rPr>
          <w:rFonts w:ascii="Palatino Linotype" w:hAnsi="Palatino Linotype"/>
          <w:sz w:val="24"/>
          <w:szCs w:val="24"/>
        </w:rPr>
        <w:t>Herodotas</w:t>
      </w:r>
      <w:r w:rsidR="00867D25">
        <w:rPr>
          <w:rFonts w:ascii="Palatino Linotype" w:hAnsi="Palatino Linotype"/>
          <w:sz w:val="24"/>
          <w:szCs w:val="24"/>
        </w:rPr>
        <w:t xml:space="preserve"> pirmasis</w:t>
      </w:r>
      <w:r>
        <w:rPr>
          <w:rFonts w:ascii="Palatino Linotype" w:hAnsi="Palatino Linotype"/>
          <w:sz w:val="24"/>
          <w:szCs w:val="24"/>
        </w:rPr>
        <w:t xml:space="preserve"> </w:t>
      </w:r>
      <w:r w:rsidR="0092370D">
        <w:rPr>
          <w:rFonts w:ascii="Palatino Linotype" w:hAnsi="Palatino Linotype"/>
          <w:sz w:val="24"/>
          <w:szCs w:val="24"/>
        </w:rPr>
        <w:t xml:space="preserve">diskurse apie praeitį </w:t>
      </w:r>
      <w:r w:rsidR="00460047">
        <w:rPr>
          <w:rFonts w:ascii="Palatino Linotype" w:hAnsi="Palatino Linotype"/>
          <w:sz w:val="24"/>
          <w:szCs w:val="24"/>
        </w:rPr>
        <w:t xml:space="preserve">atskyrė </w:t>
      </w:r>
      <w:proofErr w:type="spellStart"/>
      <w:r w:rsidR="00460047" w:rsidRPr="00E320E2">
        <w:rPr>
          <w:rFonts w:ascii="Palatino Linotype" w:hAnsi="Palatino Linotype"/>
          <w:i/>
          <w:sz w:val="24"/>
          <w:szCs w:val="24"/>
        </w:rPr>
        <w:t>illud</w:t>
      </w:r>
      <w:proofErr w:type="spellEnd"/>
      <w:r w:rsidR="00460047" w:rsidRPr="00E320E2">
        <w:rPr>
          <w:rFonts w:ascii="Palatino Linotype" w:hAnsi="Palatino Linotype"/>
          <w:i/>
          <w:sz w:val="24"/>
          <w:szCs w:val="24"/>
        </w:rPr>
        <w:t xml:space="preserve"> tempus</w:t>
      </w:r>
      <w:r w:rsidR="00460047">
        <w:rPr>
          <w:rFonts w:ascii="Palatino Linotype" w:hAnsi="Palatino Linotype"/>
          <w:sz w:val="24"/>
          <w:szCs w:val="24"/>
        </w:rPr>
        <w:t xml:space="preserve">, </w:t>
      </w:r>
      <w:r w:rsidR="00E320E2">
        <w:rPr>
          <w:rFonts w:ascii="Palatino Linotype" w:hAnsi="Palatino Linotype"/>
          <w:sz w:val="24"/>
          <w:szCs w:val="24"/>
        </w:rPr>
        <w:t xml:space="preserve">šventąjį laiką, </w:t>
      </w:r>
      <w:r w:rsidR="00460047">
        <w:rPr>
          <w:rFonts w:ascii="Palatino Linotype" w:hAnsi="Palatino Linotype"/>
          <w:sz w:val="24"/>
          <w:szCs w:val="24"/>
        </w:rPr>
        <w:t>kuriame veikia dievai ir herojai</w:t>
      </w:r>
      <w:r w:rsidR="00E320E2">
        <w:rPr>
          <w:rFonts w:ascii="Palatino Linotype" w:hAnsi="Palatino Linotype"/>
          <w:sz w:val="24"/>
          <w:szCs w:val="24"/>
        </w:rPr>
        <w:t xml:space="preserve"> ir kuris</w:t>
      </w:r>
      <w:r w:rsidR="009722F1" w:rsidRPr="009722F1">
        <w:rPr>
          <w:rFonts w:ascii="Palatino Linotype" w:hAnsi="Palatino Linotype"/>
          <w:sz w:val="24"/>
          <w:szCs w:val="24"/>
        </w:rPr>
        <w:t xml:space="preserve">, </w:t>
      </w:r>
      <w:r w:rsidR="009722F1">
        <w:rPr>
          <w:rFonts w:ascii="Palatino Linotype" w:hAnsi="Palatino Linotype"/>
          <w:sz w:val="24"/>
          <w:szCs w:val="24"/>
        </w:rPr>
        <w:t xml:space="preserve">anot </w:t>
      </w:r>
      <w:proofErr w:type="spellStart"/>
      <w:r w:rsidR="009722F1">
        <w:rPr>
          <w:rFonts w:ascii="Palatino Linotype" w:hAnsi="Palatino Linotype"/>
          <w:sz w:val="24"/>
          <w:szCs w:val="24"/>
        </w:rPr>
        <w:t>Mircea</w:t>
      </w:r>
      <w:proofErr w:type="spellEnd"/>
      <w:r w:rsidR="009722F1">
        <w:rPr>
          <w:rFonts w:ascii="Palatino Linotype" w:hAnsi="Palatino Linotype"/>
          <w:sz w:val="24"/>
          <w:szCs w:val="24"/>
        </w:rPr>
        <w:t xml:space="preserve"> Eliade,</w:t>
      </w:r>
      <w:r w:rsidR="00E320E2">
        <w:rPr>
          <w:rFonts w:ascii="Palatino Linotype" w:hAnsi="Palatino Linotype"/>
          <w:sz w:val="24"/>
          <w:szCs w:val="24"/>
        </w:rPr>
        <w:t xml:space="preserve"> gali būti cikliškai atkartojamas ir sugrąžinamas</w:t>
      </w:r>
      <w:r w:rsidR="00E320E2">
        <w:rPr>
          <w:rStyle w:val="Puslapioinaosnuoroda"/>
          <w:rFonts w:ascii="Palatino Linotype" w:hAnsi="Palatino Linotype"/>
          <w:sz w:val="24"/>
          <w:szCs w:val="24"/>
        </w:rPr>
        <w:footnoteReference w:id="13"/>
      </w:r>
      <w:r w:rsidR="00460047">
        <w:rPr>
          <w:rFonts w:ascii="Palatino Linotype" w:hAnsi="Palatino Linotype"/>
          <w:sz w:val="24"/>
          <w:szCs w:val="24"/>
        </w:rPr>
        <w:t xml:space="preserve">, nuo to, ką jis suvokė kaip istorinį laiką, </w:t>
      </w:r>
      <w:proofErr w:type="spellStart"/>
      <w:r w:rsidRPr="006E14B7">
        <w:rPr>
          <w:rFonts w:ascii="Palatino Linotype" w:hAnsi="Palatino Linotype"/>
          <w:i/>
          <w:sz w:val="24"/>
          <w:szCs w:val="24"/>
        </w:rPr>
        <w:t>spatium</w:t>
      </w:r>
      <w:proofErr w:type="spellEnd"/>
      <w:r w:rsidRPr="006E14B7">
        <w:rPr>
          <w:rFonts w:ascii="Palatino Linotype" w:hAnsi="Palatino Linotype"/>
          <w:i/>
          <w:sz w:val="24"/>
          <w:szCs w:val="24"/>
        </w:rPr>
        <w:t xml:space="preserve"> </w:t>
      </w:r>
      <w:proofErr w:type="spellStart"/>
      <w:r w:rsidRPr="006E14B7">
        <w:rPr>
          <w:rFonts w:ascii="Palatino Linotype" w:hAnsi="Palatino Linotype"/>
          <w:i/>
          <w:sz w:val="24"/>
          <w:szCs w:val="24"/>
        </w:rPr>
        <w:t>historicum</w:t>
      </w:r>
      <w:proofErr w:type="spellEnd"/>
      <w:r>
        <w:rPr>
          <w:rFonts w:ascii="Palatino Linotype" w:hAnsi="Palatino Linotype"/>
          <w:sz w:val="24"/>
          <w:szCs w:val="24"/>
        </w:rPr>
        <w:t xml:space="preserve">, </w:t>
      </w:r>
      <w:r w:rsidR="00460047">
        <w:rPr>
          <w:rFonts w:ascii="Palatino Linotype" w:hAnsi="Palatino Linotype"/>
          <w:sz w:val="24"/>
          <w:szCs w:val="24"/>
        </w:rPr>
        <w:t xml:space="preserve">kuriame veikia </w:t>
      </w:r>
      <w:r w:rsidR="00E320E2">
        <w:rPr>
          <w:rFonts w:ascii="Palatino Linotype" w:hAnsi="Palatino Linotype"/>
          <w:sz w:val="24"/>
          <w:szCs w:val="24"/>
        </w:rPr>
        <w:t>žmonės</w:t>
      </w:r>
      <w:r w:rsidR="000971AB">
        <w:rPr>
          <w:rFonts w:ascii="Palatino Linotype" w:hAnsi="Palatino Linotype"/>
          <w:sz w:val="24"/>
          <w:szCs w:val="24"/>
        </w:rPr>
        <w:t xml:space="preserve"> (1, </w:t>
      </w:r>
      <w:proofErr w:type="spellStart"/>
      <w:r w:rsidR="00AC4711">
        <w:rPr>
          <w:rFonts w:ascii="Palatino Linotype" w:hAnsi="Palatino Linotype"/>
          <w:i/>
          <w:sz w:val="24"/>
          <w:szCs w:val="24"/>
        </w:rPr>
        <w:t>Praef</w:t>
      </w:r>
      <w:proofErr w:type="spellEnd"/>
      <w:r w:rsidR="00AC4711">
        <w:rPr>
          <w:rFonts w:ascii="Palatino Linotype" w:hAnsi="Palatino Linotype"/>
          <w:i/>
          <w:sz w:val="24"/>
          <w:szCs w:val="24"/>
        </w:rPr>
        <w:t>.</w:t>
      </w:r>
      <w:r w:rsidR="000971AB">
        <w:rPr>
          <w:rFonts w:ascii="Palatino Linotype" w:hAnsi="Palatino Linotype"/>
          <w:sz w:val="24"/>
          <w:szCs w:val="24"/>
        </w:rPr>
        <w:t xml:space="preserve">: </w:t>
      </w:r>
      <w:r w:rsidR="000971AB">
        <w:rPr>
          <w:rFonts w:ascii="Palatino Linotype" w:hAnsi="Palatino Linotype"/>
          <w:sz w:val="24"/>
          <w:szCs w:val="24"/>
          <w:lang w:val="el-GR"/>
        </w:rPr>
        <w:t>τὰ</w:t>
      </w:r>
      <w:r w:rsidR="000971AB" w:rsidRPr="00FA7564">
        <w:rPr>
          <w:rFonts w:ascii="Palatino Linotype" w:hAnsi="Palatino Linotype"/>
          <w:sz w:val="24"/>
          <w:szCs w:val="24"/>
        </w:rPr>
        <w:t xml:space="preserve"> </w:t>
      </w:r>
      <w:r w:rsidR="000971AB">
        <w:rPr>
          <w:rFonts w:ascii="Palatino Linotype" w:hAnsi="Palatino Linotype"/>
          <w:sz w:val="24"/>
          <w:szCs w:val="24"/>
          <w:lang w:val="el-GR"/>
        </w:rPr>
        <w:t>γενόμενα</w:t>
      </w:r>
      <w:r w:rsidR="000971AB" w:rsidRPr="00FA7564">
        <w:rPr>
          <w:rFonts w:ascii="Palatino Linotype" w:hAnsi="Palatino Linotype"/>
          <w:sz w:val="24"/>
          <w:szCs w:val="24"/>
        </w:rPr>
        <w:t xml:space="preserve"> </w:t>
      </w:r>
      <w:r w:rsidR="000971AB">
        <w:rPr>
          <w:rFonts w:ascii="Palatino Linotype" w:hAnsi="Palatino Linotype"/>
          <w:sz w:val="24"/>
          <w:szCs w:val="24"/>
          <w:lang w:val="el-GR"/>
        </w:rPr>
        <w:t>ἐξ</w:t>
      </w:r>
      <w:r w:rsidR="000971AB" w:rsidRPr="00FA7564">
        <w:rPr>
          <w:rFonts w:ascii="Palatino Linotype" w:hAnsi="Palatino Linotype"/>
          <w:sz w:val="24"/>
          <w:szCs w:val="24"/>
        </w:rPr>
        <w:t xml:space="preserve"> </w:t>
      </w:r>
      <w:r w:rsidR="000971AB">
        <w:rPr>
          <w:rFonts w:ascii="Palatino Linotype" w:hAnsi="Palatino Linotype"/>
          <w:sz w:val="24"/>
          <w:szCs w:val="24"/>
          <w:lang w:val="el-GR"/>
        </w:rPr>
        <w:t>ἀνθρώπων</w:t>
      </w:r>
      <w:r w:rsidR="000971AB" w:rsidRPr="00FA7564">
        <w:rPr>
          <w:rFonts w:ascii="Palatino Linotype" w:hAnsi="Palatino Linotype"/>
          <w:sz w:val="24"/>
          <w:szCs w:val="24"/>
        </w:rPr>
        <w:t>)</w:t>
      </w:r>
      <w:r w:rsidR="0092370D">
        <w:rPr>
          <w:rStyle w:val="Puslapioinaosnuoroda"/>
          <w:rFonts w:ascii="Palatino Linotype" w:hAnsi="Palatino Linotype"/>
          <w:sz w:val="24"/>
          <w:szCs w:val="24"/>
        </w:rPr>
        <w:footnoteReference w:id="14"/>
      </w:r>
      <w:r w:rsidR="0092370D">
        <w:rPr>
          <w:rFonts w:ascii="Palatino Linotype" w:hAnsi="Palatino Linotype"/>
          <w:sz w:val="24"/>
          <w:szCs w:val="24"/>
        </w:rPr>
        <w:t xml:space="preserve">. </w:t>
      </w:r>
      <w:r>
        <w:rPr>
          <w:rFonts w:ascii="Palatino Linotype" w:hAnsi="Palatino Linotype"/>
          <w:sz w:val="24"/>
          <w:szCs w:val="24"/>
        </w:rPr>
        <w:t>Nuo jo</w:t>
      </w:r>
      <w:r w:rsidR="00AD1D63">
        <w:rPr>
          <w:rFonts w:ascii="Palatino Linotype" w:hAnsi="Palatino Linotype"/>
          <w:sz w:val="24"/>
          <w:szCs w:val="24"/>
        </w:rPr>
        <w:t xml:space="preserve"> </w:t>
      </w:r>
      <w:r>
        <w:rPr>
          <w:rFonts w:ascii="Palatino Linotype" w:hAnsi="Palatino Linotype"/>
          <w:sz w:val="24"/>
          <w:szCs w:val="24"/>
        </w:rPr>
        <w:t>prasideda istorijos</w:t>
      </w:r>
      <w:r w:rsidR="00AD1D63" w:rsidRPr="00D8021D">
        <w:rPr>
          <w:rFonts w:ascii="Palatino Linotype" w:hAnsi="Palatino Linotype"/>
          <w:i/>
          <w:sz w:val="24"/>
          <w:szCs w:val="24"/>
        </w:rPr>
        <w:t xml:space="preserve"> </w:t>
      </w:r>
      <w:proofErr w:type="spellStart"/>
      <w:r w:rsidR="00D8021D" w:rsidRPr="00D8021D">
        <w:rPr>
          <w:rFonts w:ascii="Palatino Linotype" w:hAnsi="Palatino Linotype"/>
          <w:sz w:val="24"/>
          <w:szCs w:val="24"/>
        </w:rPr>
        <w:t>desakralizacijos</w:t>
      </w:r>
      <w:proofErr w:type="spellEnd"/>
      <w:r w:rsidR="00D8021D">
        <w:rPr>
          <w:rFonts w:ascii="Palatino Linotype" w:hAnsi="Palatino Linotype"/>
          <w:i/>
          <w:sz w:val="24"/>
          <w:szCs w:val="24"/>
        </w:rPr>
        <w:t xml:space="preserve"> </w:t>
      </w:r>
      <w:r>
        <w:rPr>
          <w:rFonts w:ascii="Palatino Linotype" w:hAnsi="Palatino Linotype"/>
          <w:sz w:val="24"/>
          <w:szCs w:val="24"/>
        </w:rPr>
        <w:t>tradicija</w:t>
      </w:r>
      <w:r w:rsidR="000971AB">
        <w:rPr>
          <w:rFonts w:ascii="Palatino Linotype" w:hAnsi="Palatino Linotype"/>
          <w:sz w:val="24"/>
          <w:szCs w:val="24"/>
        </w:rPr>
        <w:t>:</w:t>
      </w:r>
      <w:r w:rsidR="00D8021D">
        <w:rPr>
          <w:rFonts w:ascii="Palatino Linotype" w:hAnsi="Palatino Linotype"/>
          <w:sz w:val="24"/>
          <w:szCs w:val="24"/>
        </w:rPr>
        <w:t xml:space="preserve"> atsisakęs </w:t>
      </w:r>
      <w:r w:rsidR="00D8021D" w:rsidRPr="00D8021D">
        <w:rPr>
          <w:rFonts w:ascii="Palatino Linotype" w:hAnsi="Palatino Linotype"/>
          <w:i/>
          <w:sz w:val="24"/>
          <w:szCs w:val="24"/>
        </w:rPr>
        <w:t>šventosios istorijos</w:t>
      </w:r>
      <w:r w:rsidR="00AC4711">
        <w:rPr>
          <w:rFonts w:ascii="Palatino Linotype" w:hAnsi="Palatino Linotype"/>
          <w:i/>
          <w:sz w:val="24"/>
          <w:szCs w:val="24"/>
        </w:rPr>
        <w:t xml:space="preserve">, </w:t>
      </w:r>
      <w:r w:rsidR="00AC4711" w:rsidRPr="00AC4711">
        <w:rPr>
          <w:rFonts w:ascii="Palatino Linotype" w:hAnsi="Palatino Linotype"/>
          <w:sz w:val="24"/>
          <w:szCs w:val="24"/>
        </w:rPr>
        <w:t>t. y. mitų,</w:t>
      </w:r>
      <w:r w:rsidR="000971AB">
        <w:rPr>
          <w:rFonts w:ascii="Palatino Linotype" w:hAnsi="Palatino Linotype"/>
          <w:sz w:val="24"/>
          <w:szCs w:val="24"/>
        </w:rPr>
        <w:t xml:space="preserve"> jis</w:t>
      </w:r>
      <w:r w:rsidR="00FA7564">
        <w:rPr>
          <w:rFonts w:ascii="Palatino Linotype" w:hAnsi="Palatino Linotype"/>
          <w:sz w:val="24"/>
          <w:szCs w:val="24"/>
        </w:rPr>
        <w:t xml:space="preserve"> pasirink</w:t>
      </w:r>
      <w:r w:rsidR="000971AB">
        <w:rPr>
          <w:rFonts w:ascii="Palatino Linotype" w:hAnsi="Palatino Linotype"/>
          <w:sz w:val="24"/>
          <w:szCs w:val="24"/>
        </w:rPr>
        <w:t>o</w:t>
      </w:r>
      <w:r w:rsidR="00FA7564">
        <w:rPr>
          <w:rFonts w:ascii="Palatino Linotype" w:hAnsi="Palatino Linotype"/>
          <w:sz w:val="24"/>
          <w:szCs w:val="24"/>
        </w:rPr>
        <w:t xml:space="preserve"> atskaitos t</w:t>
      </w:r>
      <w:r w:rsidR="000971AB">
        <w:rPr>
          <w:rFonts w:ascii="Palatino Linotype" w:hAnsi="Palatino Linotype"/>
          <w:sz w:val="24"/>
          <w:szCs w:val="24"/>
        </w:rPr>
        <w:t xml:space="preserve">ašku </w:t>
      </w:r>
      <w:proofErr w:type="spellStart"/>
      <w:r w:rsidR="000971AB">
        <w:rPr>
          <w:rFonts w:ascii="Palatino Linotype" w:hAnsi="Palatino Linotype"/>
          <w:sz w:val="24"/>
          <w:szCs w:val="24"/>
        </w:rPr>
        <w:t>Kroisą</w:t>
      </w:r>
      <w:proofErr w:type="spellEnd"/>
      <w:r w:rsidR="000971AB">
        <w:rPr>
          <w:rFonts w:ascii="Palatino Linotype" w:hAnsi="Palatino Linotype"/>
          <w:sz w:val="24"/>
          <w:szCs w:val="24"/>
        </w:rPr>
        <w:t xml:space="preserve">, apie kurį pirmąjį </w:t>
      </w:r>
      <w:r w:rsidR="00FA7564">
        <w:rPr>
          <w:rFonts w:ascii="Palatino Linotype" w:hAnsi="Palatino Linotype"/>
          <w:sz w:val="24"/>
          <w:szCs w:val="24"/>
        </w:rPr>
        <w:t xml:space="preserve">galėjo gauti patikimos, verifikuojamos informacijos </w:t>
      </w:r>
      <w:r w:rsidR="00CA30A5">
        <w:rPr>
          <w:rFonts w:ascii="Palatino Linotype" w:hAnsi="Palatino Linotype"/>
          <w:sz w:val="24"/>
          <w:szCs w:val="24"/>
        </w:rPr>
        <w:t>(</w:t>
      </w:r>
      <w:proofErr w:type="spellStart"/>
      <w:r w:rsidR="000971AB" w:rsidRPr="00580045">
        <w:rPr>
          <w:rFonts w:ascii="Palatino Linotype" w:hAnsi="Palatino Linotype"/>
          <w:sz w:val="24"/>
          <w:szCs w:val="24"/>
        </w:rPr>
        <w:t>Hdt</w:t>
      </w:r>
      <w:proofErr w:type="spellEnd"/>
      <w:r w:rsidR="000971AB" w:rsidRPr="00580045">
        <w:rPr>
          <w:rFonts w:ascii="Palatino Linotype" w:hAnsi="Palatino Linotype"/>
          <w:sz w:val="24"/>
          <w:szCs w:val="24"/>
        </w:rPr>
        <w:t>.</w:t>
      </w:r>
      <w:r w:rsidR="000971AB">
        <w:rPr>
          <w:rFonts w:ascii="Palatino Linotype" w:hAnsi="Palatino Linotype"/>
          <w:sz w:val="24"/>
          <w:szCs w:val="24"/>
        </w:rPr>
        <w:t xml:space="preserve"> 1</w:t>
      </w:r>
      <w:r w:rsidR="00CA30A5" w:rsidRPr="00CA30A5">
        <w:rPr>
          <w:rFonts w:ascii="Palatino Linotype" w:hAnsi="Palatino Linotype"/>
          <w:sz w:val="24"/>
          <w:szCs w:val="24"/>
        </w:rPr>
        <w:t xml:space="preserve">. 5: </w:t>
      </w:r>
      <w:r w:rsidR="00CA30A5">
        <w:rPr>
          <w:rFonts w:ascii="Palatino Linotype" w:hAnsi="Palatino Linotype"/>
          <w:sz w:val="24"/>
          <w:szCs w:val="24"/>
          <w:lang w:val="el-GR"/>
        </w:rPr>
        <w:t>τὸν</w:t>
      </w:r>
      <w:r w:rsidR="00CA30A5" w:rsidRPr="00373DD8">
        <w:rPr>
          <w:rFonts w:ascii="Palatino Linotype" w:hAnsi="Palatino Linotype"/>
          <w:sz w:val="24"/>
          <w:szCs w:val="24"/>
        </w:rPr>
        <w:t xml:space="preserve"> </w:t>
      </w:r>
      <w:r w:rsidR="00CA30A5">
        <w:rPr>
          <w:rFonts w:ascii="Palatino Linotype" w:hAnsi="Palatino Linotype"/>
          <w:sz w:val="24"/>
          <w:szCs w:val="24"/>
          <w:lang w:val="el-GR"/>
        </w:rPr>
        <w:t>δὲ</w:t>
      </w:r>
      <w:r w:rsidR="00CA30A5" w:rsidRPr="00373DD8">
        <w:rPr>
          <w:rFonts w:ascii="Palatino Linotype" w:hAnsi="Palatino Linotype"/>
          <w:sz w:val="24"/>
          <w:szCs w:val="24"/>
        </w:rPr>
        <w:t xml:space="preserve"> </w:t>
      </w:r>
      <w:r w:rsidR="00CA30A5">
        <w:rPr>
          <w:rFonts w:ascii="Palatino Linotype" w:hAnsi="Palatino Linotype"/>
          <w:sz w:val="24"/>
          <w:szCs w:val="24"/>
          <w:lang w:val="el-GR"/>
        </w:rPr>
        <w:t>οἶδα</w:t>
      </w:r>
      <w:r w:rsidR="00CA30A5" w:rsidRPr="00373DD8">
        <w:rPr>
          <w:rFonts w:ascii="Palatino Linotype" w:hAnsi="Palatino Linotype"/>
          <w:sz w:val="24"/>
          <w:szCs w:val="24"/>
        </w:rPr>
        <w:t xml:space="preserve"> </w:t>
      </w:r>
      <w:r w:rsidR="00CA30A5">
        <w:rPr>
          <w:rFonts w:ascii="Palatino Linotype" w:hAnsi="Palatino Linotype"/>
          <w:sz w:val="24"/>
          <w:szCs w:val="24"/>
          <w:lang w:val="el-GR"/>
        </w:rPr>
        <w:t>αὐτὸς</w:t>
      </w:r>
      <w:r w:rsidR="00CA30A5" w:rsidRPr="00373DD8">
        <w:rPr>
          <w:rFonts w:ascii="Palatino Linotype" w:hAnsi="Palatino Linotype"/>
          <w:sz w:val="24"/>
          <w:szCs w:val="24"/>
        </w:rPr>
        <w:t xml:space="preserve"> </w:t>
      </w:r>
      <w:r w:rsidR="00CA30A5">
        <w:rPr>
          <w:rFonts w:ascii="Palatino Linotype" w:hAnsi="Palatino Linotype"/>
          <w:sz w:val="24"/>
          <w:szCs w:val="24"/>
          <w:lang w:val="el-GR"/>
        </w:rPr>
        <w:t>πρ</w:t>
      </w:r>
      <w:r w:rsidR="00373DD8">
        <w:rPr>
          <w:rFonts w:ascii="Palatino Linotype" w:hAnsi="Palatino Linotype"/>
          <w:sz w:val="24"/>
          <w:szCs w:val="24"/>
          <w:lang w:val="el-GR"/>
        </w:rPr>
        <w:t>ῶτον</w:t>
      </w:r>
      <w:r w:rsidR="00373DD8" w:rsidRPr="00373DD8">
        <w:rPr>
          <w:rFonts w:ascii="Palatino Linotype" w:hAnsi="Palatino Linotype"/>
          <w:sz w:val="24"/>
          <w:szCs w:val="24"/>
        </w:rPr>
        <w:t xml:space="preserve"> </w:t>
      </w:r>
      <w:r w:rsidR="00373DD8">
        <w:rPr>
          <w:rFonts w:ascii="Palatino Linotype" w:hAnsi="Palatino Linotype"/>
          <w:sz w:val="24"/>
          <w:szCs w:val="24"/>
          <w:lang w:val="el-GR"/>
        </w:rPr>
        <w:t>ὑπάρξαντα</w:t>
      </w:r>
      <w:r w:rsidR="00373DD8" w:rsidRPr="00373DD8">
        <w:rPr>
          <w:rFonts w:ascii="Palatino Linotype" w:hAnsi="Palatino Linotype"/>
          <w:sz w:val="24"/>
          <w:szCs w:val="24"/>
        </w:rPr>
        <w:t xml:space="preserve">  </w:t>
      </w:r>
      <w:r w:rsidR="00373DD8">
        <w:rPr>
          <w:rFonts w:ascii="Palatino Linotype" w:hAnsi="Palatino Linotype"/>
          <w:sz w:val="24"/>
          <w:szCs w:val="24"/>
          <w:lang w:val="el-GR"/>
        </w:rPr>
        <w:t>ἀδίκων</w:t>
      </w:r>
      <w:r w:rsidR="00373DD8" w:rsidRPr="00373DD8">
        <w:rPr>
          <w:rFonts w:ascii="Palatino Linotype" w:hAnsi="Palatino Linotype"/>
          <w:sz w:val="24"/>
          <w:szCs w:val="24"/>
        </w:rPr>
        <w:t xml:space="preserve"> </w:t>
      </w:r>
      <w:r w:rsidR="00373DD8">
        <w:rPr>
          <w:rFonts w:ascii="Palatino Linotype" w:hAnsi="Palatino Linotype"/>
          <w:sz w:val="24"/>
          <w:szCs w:val="24"/>
          <w:lang w:val="el-GR"/>
        </w:rPr>
        <w:t>ἔργων</w:t>
      </w:r>
      <w:r w:rsidR="00FA7564" w:rsidRPr="00CA30A5">
        <w:rPr>
          <w:rFonts w:ascii="Palatino Linotype" w:hAnsi="Palatino Linotype"/>
          <w:sz w:val="24"/>
          <w:szCs w:val="24"/>
        </w:rPr>
        <w:t>).</w:t>
      </w:r>
      <w:r w:rsidR="00FA7564">
        <w:rPr>
          <w:rFonts w:ascii="Palatino Linotype" w:hAnsi="Palatino Linotype"/>
          <w:sz w:val="24"/>
          <w:szCs w:val="24"/>
        </w:rPr>
        <w:t xml:space="preserve"> </w:t>
      </w:r>
      <w:r w:rsidR="000971AB">
        <w:rPr>
          <w:rFonts w:ascii="Palatino Linotype" w:hAnsi="Palatino Linotype"/>
          <w:sz w:val="24"/>
          <w:szCs w:val="24"/>
        </w:rPr>
        <w:t>Š</w:t>
      </w:r>
      <w:r w:rsidR="00D8021D">
        <w:rPr>
          <w:rFonts w:ascii="Palatino Linotype" w:hAnsi="Palatino Linotype"/>
          <w:sz w:val="24"/>
          <w:szCs w:val="24"/>
        </w:rPr>
        <w:t xml:space="preserve">ią tradiciją toliau </w:t>
      </w:r>
      <w:r w:rsidR="000971AB">
        <w:rPr>
          <w:rFonts w:ascii="Palatino Linotype" w:hAnsi="Palatino Linotype"/>
          <w:sz w:val="24"/>
          <w:szCs w:val="24"/>
        </w:rPr>
        <w:t>tęsė</w:t>
      </w:r>
      <w:r w:rsidR="00D8021D">
        <w:rPr>
          <w:rFonts w:ascii="Palatino Linotype" w:hAnsi="Palatino Linotype"/>
          <w:sz w:val="24"/>
          <w:szCs w:val="24"/>
        </w:rPr>
        <w:t xml:space="preserve"> </w:t>
      </w:r>
      <w:proofErr w:type="spellStart"/>
      <w:r w:rsidR="00D8021D">
        <w:rPr>
          <w:rFonts w:ascii="Palatino Linotype" w:hAnsi="Palatino Linotype"/>
          <w:sz w:val="24"/>
          <w:szCs w:val="24"/>
        </w:rPr>
        <w:t>Tukididas</w:t>
      </w:r>
      <w:proofErr w:type="spellEnd"/>
      <w:r w:rsidR="00D8021D">
        <w:rPr>
          <w:rFonts w:ascii="Palatino Linotype" w:hAnsi="Palatino Linotype"/>
          <w:sz w:val="24"/>
          <w:szCs w:val="24"/>
        </w:rPr>
        <w:t xml:space="preserve">, tačiau toli gražu ne visi, net ir keliais šimtmečiais vėliau rašę istorikai, perėmė šį Herodoto atrastą </w:t>
      </w:r>
      <w:r w:rsidR="000971AB">
        <w:rPr>
          <w:rFonts w:ascii="Palatino Linotype" w:hAnsi="Palatino Linotype"/>
          <w:sz w:val="24"/>
          <w:szCs w:val="24"/>
        </w:rPr>
        <w:t>istorinio laiko</w:t>
      </w:r>
      <w:r w:rsidR="009722F1">
        <w:rPr>
          <w:rFonts w:ascii="Palatino Linotype" w:hAnsi="Palatino Linotype"/>
          <w:sz w:val="24"/>
          <w:szCs w:val="24"/>
        </w:rPr>
        <w:t xml:space="preserve"> </w:t>
      </w:r>
      <w:r w:rsidR="00D8021D">
        <w:rPr>
          <w:rFonts w:ascii="Palatino Linotype" w:hAnsi="Palatino Linotype"/>
          <w:sz w:val="24"/>
          <w:szCs w:val="24"/>
        </w:rPr>
        <w:t>principą</w:t>
      </w:r>
      <w:r w:rsidR="00D8021D">
        <w:rPr>
          <w:rStyle w:val="Puslapioinaosnuoroda"/>
          <w:rFonts w:ascii="Palatino Linotype" w:hAnsi="Palatino Linotype"/>
          <w:sz w:val="24"/>
          <w:szCs w:val="24"/>
        </w:rPr>
        <w:footnoteReference w:id="15"/>
      </w:r>
      <w:r w:rsidR="00BF0F80">
        <w:rPr>
          <w:rFonts w:ascii="Palatino Linotype" w:hAnsi="Palatino Linotype"/>
          <w:sz w:val="24"/>
          <w:szCs w:val="24"/>
        </w:rPr>
        <w:t>.</w:t>
      </w:r>
    </w:p>
    <w:p w14:paraId="507E1F83" w14:textId="12D8AEDB" w:rsidR="00423EB2" w:rsidRDefault="00FA7564" w:rsidP="001E28CA">
      <w:pPr>
        <w:spacing w:line="360" w:lineRule="auto"/>
        <w:ind w:right="566"/>
        <w:jc w:val="both"/>
        <w:rPr>
          <w:rFonts w:ascii="Palatino Linotype" w:hAnsi="Palatino Linotype"/>
          <w:sz w:val="24"/>
          <w:szCs w:val="24"/>
        </w:rPr>
      </w:pPr>
      <w:r>
        <w:rPr>
          <w:rFonts w:ascii="Palatino Linotype" w:hAnsi="Palatino Linotype"/>
          <w:sz w:val="24"/>
          <w:szCs w:val="24"/>
        </w:rPr>
        <w:t xml:space="preserve">Herodoto </w:t>
      </w:r>
      <w:r w:rsidRPr="00FA7564">
        <w:rPr>
          <w:rFonts w:ascii="Palatino Linotype" w:hAnsi="Palatino Linotype"/>
          <w:i/>
          <w:sz w:val="24"/>
          <w:szCs w:val="24"/>
        </w:rPr>
        <w:t>Istorijoje</w:t>
      </w:r>
      <w:r w:rsidR="00BF0F80">
        <w:rPr>
          <w:rFonts w:ascii="Palatino Linotype" w:hAnsi="Palatino Linotype"/>
          <w:sz w:val="24"/>
          <w:szCs w:val="24"/>
        </w:rPr>
        <w:t xml:space="preserve"> pirmą kartą </w:t>
      </w:r>
      <w:r>
        <w:rPr>
          <w:rFonts w:ascii="Palatino Linotype" w:hAnsi="Palatino Linotype"/>
          <w:sz w:val="24"/>
          <w:szCs w:val="24"/>
        </w:rPr>
        <w:t>paliudytas</w:t>
      </w:r>
      <w:r w:rsidR="00BF0F80">
        <w:rPr>
          <w:rFonts w:ascii="Palatino Linotype" w:hAnsi="Palatino Linotype"/>
          <w:sz w:val="24"/>
          <w:szCs w:val="24"/>
        </w:rPr>
        <w:t xml:space="preserve"> bandymas ne tik kaupti faktus, bet ir susieti juos į logišką visumą, interpretuoti, ieškant atsakymo į klausimą, kodėl </w:t>
      </w:r>
      <w:r w:rsidR="00AC4711">
        <w:rPr>
          <w:rFonts w:ascii="Palatino Linotype" w:hAnsi="Palatino Linotype"/>
          <w:sz w:val="24"/>
          <w:szCs w:val="24"/>
        </w:rPr>
        <w:t>įvyko (1</w:t>
      </w:r>
      <w:r w:rsidR="00010519">
        <w:rPr>
          <w:rFonts w:ascii="Palatino Linotype" w:hAnsi="Palatino Linotype"/>
          <w:sz w:val="24"/>
          <w:szCs w:val="24"/>
        </w:rPr>
        <w:t xml:space="preserve">, </w:t>
      </w:r>
      <w:proofErr w:type="spellStart"/>
      <w:r w:rsidR="00AC4711">
        <w:rPr>
          <w:rFonts w:ascii="Palatino Linotype" w:hAnsi="Palatino Linotype"/>
          <w:i/>
          <w:sz w:val="24"/>
          <w:szCs w:val="24"/>
        </w:rPr>
        <w:t>Praef</w:t>
      </w:r>
      <w:proofErr w:type="spellEnd"/>
      <w:r w:rsidR="00AC4711">
        <w:rPr>
          <w:rFonts w:ascii="Palatino Linotype" w:hAnsi="Palatino Linotype"/>
          <w:i/>
          <w:sz w:val="24"/>
          <w:szCs w:val="24"/>
        </w:rPr>
        <w:t>.</w:t>
      </w:r>
      <w:r w:rsidR="00010519">
        <w:rPr>
          <w:rFonts w:ascii="Palatino Linotype" w:hAnsi="Palatino Linotype"/>
          <w:sz w:val="24"/>
          <w:szCs w:val="24"/>
        </w:rPr>
        <w:t xml:space="preserve"> </w:t>
      </w:r>
      <w:r w:rsidR="00010519">
        <w:rPr>
          <w:rFonts w:ascii="Palatino Linotype" w:hAnsi="Palatino Linotype"/>
          <w:sz w:val="24"/>
          <w:szCs w:val="24"/>
          <w:lang w:val="el-GR"/>
        </w:rPr>
        <w:t>δι</w:t>
      </w:r>
      <w:r w:rsidR="00010519" w:rsidRPr="00FA7564">
        <w:rPr>
          <w:rFonts w:ascii="Palatino Linotype" w:hAnsi="Palatino Linotype"/>
          <w:sz w:val="24"/>
          <w:szCs w:val="24"/>
        </w:rPr>
        <w:t xml:space="preserve">’ </w:t>
      </w:r>
      <w:r w:rsidR="00010519" w:rsidRPr="00010519">
        <w:rPr>
          <w:rFonts w:ascii="Palatino Linotype" w:hAnsi="Palatino Linotype"/>
          <w:sz w:val="24"/>
          <w:szCs w:val="24"/>
          <w:lang w:val="el-GR"/>
        </w:rPr>
        <w:t>ἣν</w:t>
      </w:r>
      <w:r w:rsidR="00010519" w:rsidRPr="00FA7564">
        <w:rPr>
          <w:rFonts w:ascii="Palatino Linotype" w:hAnsi="Palatino Linotype"/>
          <w:sz w:val="24"/>
          <w:szCs w:val="24"/>
        </w:rPr>
        <w:t xml:space="preserve"> </w:t>
      </w:r>
      <w:r w:rsidR="00010519">
        <w:rPr>
          <w:rFonts w:ascii="Palatino Linotype" w:hAnsi="Palatino Linotype"/>
          <w:sz w:val="24"/>
          <w:szCs w:val="24"/>
          <w:lang w:val="el-GR"/>
        </w:rPr>
        <w:t>αἰτίαν</w:t>
      </w:r>
      <w:r w:rsidR="00010519">
        <w:rPr>
          <w:rFonts w:ascii="Palatino Linotype" w:hAnsi="Palatino Linotype"/>
          <w:sz w:val="24"/>
          <w:szCs w:val="24"/>
        </w:rPr>
        <w:t xml:space="preserve">) </w:t>
      </w:r>
      <w:r w:rsidR="00BF0F80">
        <w:rPr>
          <w:rFonts w:ascii="Palatino Linotype" w:hAnsi="Palatino Linotype"/>
          <w:sz w:val="24"/>
          <w:szCs w:val="24"/>
        </w:rPr>
        <w:t>ir kaip vyk</w:t>
      </w:r>
      <w:r w:rsidR="00010519">
        <w:rPr>
          <w:rFonts w:ascii="Palatino Linotype" w:hAnsi="Palatino Linotype"/>
          <w:sz w:val="24"/>
          <w:szCs w:val="24"/>
        </w:rPr>
        <w:t xml:space="preserve">o </w:t>
      </w:r>
      <w:r w:rsidR="00010519" w:rsidRPr="00CA30A5">
        <w:rPr>
          <w:rFonts w:ascii="Palatino Linotype" w:hAnsi="Palatino Linotype"/>
          <w:sz w:val="24"/>
          <w:szCs w:val="24"/>
        </w:rPr>
        <w:t>(</w:t>
      </w:r>
      <w:r w:rsidR="00AC4711">
        <w:rPr>
          <w:rFonts w:ascii="Palatino Linotype" w:hAnsi="Palatino Linotype"/>
          <w:sz w:val="24"/>
          <w:szCs w:val="24"/>
        </w:rPr>
        <w:t>1</w:t>
      </w:r>
      <w:r w:rsidR="00CA30A5" w:rsidRPr="00CA30A5">
        <w:rPr>
          <w:rFonts w:ascii="Palatino Linotype" w:hAnsi="Palatino Linotype"/>
          <w:sz w:val="24"/>
          <w:szCs w:val="24"/>
        </w:rPr>
        <w:t xml:space="preserve">. 5: </w:t>
      </w:r>
      <w:r w:rsidR="00010519" w:rsidRPr="00CA30A5">
        <w:rPr>
          <w:rFonts w:ascii="Palatino Linotype" w:hAnsi="Palatino Linotype"/>
          <w:sz w:val="24"/>
          <w:szCs w:val="24"/>
          <w:lang w:val="el-GR"/>
        </w:rPr>
        <w:t>ὡς</w:t>
      </w:r>
      <w:r w:rsidR="00010519" w:rsidRPr="00CA30A5">
        <w:rPr>
          <w:rFonts w:ascii="Palatino Linotype" w:hAnsi="Palatino Linotype"/>
          <w:sz w:val="24"/>
          <w:szCs w:val="24"/>
        </w:rPr>
        <w:t xml:space="preserve"> </w:t>
      </w:r>
      <w:r w:rsidR="00010519" w:rsidRPr="00CA30A5">
        <w:rPr>
          <w:rFonts w:ascii="Palatino Linotype" w:hAnsi="Palatino Linotype"/>
          <w:sz w:val="24"/>
          <w:szCs w:val="24"/>
          <w:lang w:val="el-GR"/>
        </w:rPr>
        <w:t>ἐγένετο</w:t>
      </w:r>
      <w:r w:rsidR="00010519" w:rsidRPr="00CA30A5">
        <w:rPr>
          <w:rFonts w:ascii="Palatino Linotype" w:hAnsi="Palatino Linotype"/>
          <w:sz w:val="24"/>
          <w:szCs w:val="24"/>
        </w:rPr>
        <w:t>)</w:t>
      </w:r>
      <w:r w:rsidR="00010519" w:rsidRPr="00010519">
        <w:rPr>
          <w:rFonts w:ascii="Palatino Linotype" w:hAnsi="Palatino Linotype"/>
          <w:sz w:val="24"/>
          <w:szCs w:val="24"/>
        </w:rPr>
        <w:t xml:space="preserve"> </w:t>
      </w:r>
      <w:r w:rsidR="000971AB">
        <w:rPr>
          <w:rFonts w:ascii="Palatino Linotype" w:hAnsi="Palatino Linotype"/>
          <w:sz w:val="24"/>
          <w:szCs w:val="24"/>
        </w:rPr>
        <w:t>reikšmingi istoriniai įvykiai</w:t>
      </w:r>
      <w:r w:rsidR="00BF0F80">
        <w:rPr>
          <w:rFonts w:ascii="Palatino Linotype" w:hAnsi="Palatino Linotype"/>
          <w:sz w:val="24"/>
          <w:szCs w:val="24"/>
        </w:rPr>
        <w:t xml:space="preserve">. Didžiulės </w:t>
      </w:r>
      <w:r w:rsidR="00BF0F80">
        <w:rPr>
          <w:rFonts w:ascii="Palatino Linotype" w:hAnsi="Palatino Linotype"/>
          <w:sz w:val="24"/>
          <w:szCs w:val="24"/>
        </w:rPr>
        <w:lastRenderedPageBreak/>
        <w:t>apimties ir begalinės įvairovės istorinė</w:t>
      </w:r>
      <w:r w:rsidR="00010519" w:rsidRPr="00010519">
        <w:rPr>
          <w:rFonts w:ascii="Palatino Linotype" w:hAnsi="Palatino Linotype"/>
          <w:sz w:val="24"/>
          <w:szCs w:val="24"/>
        </w:rPr>
        <w:t xml:space="preserve">, </w:t>
      </w:r>
      <w:r w:rsidR="00010519">
        <w:rPr>
          <w:rFonts w:ascii="Palatino Linotype" w:hAnsi="Palatino Linotype"/>
          <w:sz w:val="24"/>
          <w:szCs w:val="24"/>
        </w:rPr>
        <w:t xml:space="preserve">sociologinė, kultūrinė </w:t>
      </w:r>
      <w:r w:rsidR="00BF0F80">
        <w:rPr>
          <w:rFonts w:ascii="Palatino Linotype" w:hAnsi="Palatino Linotype"/>
          <w:sz w:val="24"/>
          <w:szCs w:val="24"/>
        </w:rPr>
        <w:t xml:space="preserve">medžiaga </w:t>
      </w:r>
      <w:r w:rsidR="000971AB">
        <w:rPr>
          <w:rFonts w:ascii="Palatino Linotype" w:hAnsi="Palatino Linotype"/>
          <w:sz w:val="24"/>
          <w:szCs w:val="24"/>
        </w:rPr>
        <w:t>jo buvo</w:t>
      </w:r>
      <w:r w:rsidR="00BF0F80">
        <w:rPr>
          <w:rFonts w:ascii="Palatino Linotype" w:hAnsi="Palatino Linotype"/>
          <w:sz w:val="24"/>
          <w:szCs w:val="24"/>
        </w:rPr>
        <w:t xml:space="preserve"> sujungta į vien</w:t>
      </w:r>
      <w:r w:rsidR="00010519">
        <w:rPr>
          <w:rFonts w:ascii="Palatino Linotype" w:hAnsi="Palatino Linotype"/>
          <w:sz w:val="24"/>
          <w:szCs w:val="24"/>
        </w:rPr>
        <w:t>ingą</w:t>
      </w:r>
      <w:r w:rsidR="00BF0F80">
        <w:rPr>
          <w:rFonts w:ascii="Palatino Linotype" w:hAnsi="Palatino Linotype"/>
          <w:sz w:val="24"/>
          <w:szCs w:val="24"/>
        </w:rPr>
        <w:t xml:space="preserve"> pasakojimą, </w:t>
      </w:r>
      <w:r w:rsidR="00010519">
        <w:rPr>
          <w:rFonts w:ascii="Palatino Linotype" w:hAnsi="Palatino Linotype"/>
          <w:sz w:val="24"/>
          <w:szCs w:val="24"/>
        </w:rPr>
        <w:t>kurį galima pavadinti pirmuoju visuotinės istorijos modeliu</w:t>
      </w:r>
      <w:r w:rsidR="00662F83" w:rsidRPr="00373DD8">
        <w:rPr>
          <w:rStyle w:val="Puslapioinaosnuoroda"/>
          <w:rFonts w:ascii="Palatino Linotype" w:hAnsi="Palatino Linotype"/>
          <w:sz w:val="24"/>
          <w:szCs w:val="24"/>
        </w:rPr>
        <w:footnoteReference w:id="16"/>
      </w:r>
      <w:r w:rsidR="00BF0F80" w:rsidRPr="00373DD8">
        <w:rPr>
          <w:rFonts w:ascii="Palatino Linotype" w:hAnsi="Palatino Linotype"/>
          <w:sz w:val="24"/>
          <w:szCs w:val="24"/>
        </w:rPr>
        <w:t>.</w:t>
      </w:r>
      <w:r w:rsidR="00BF0F80">
        <w:rPr>
          <w:rFonts w:ascii="Palatino Linotype" w:hAnsi="Palatino Linotype"/>
          <w:sz w:val="24"/>
          <w:szCs w:val="24"/>
        </w:rPr>
        <w:t xml:space="preserve"> </w:t>
      </w:r>
    </w:p>
    <w:p w14:paraId="118BC5DA" w14:textId="77777777" w:rsidR="00BF0F80" w:rsidRDefault="00BF0F80" w:rsidP="001E28CA">
      <w:pPr>
        <w:spacing w:line="360" w:lineRule="auto"/>
        <w:ind w:right="566"/>
        <w:jc w:val="both"/>
        <w:rPr>
          <w:rFonts w:ascii="Palatino Linotype" w:hAnsi="Palatino Linotype"/>
          <w:sz w:val="24"/>
          <w:szCs w:val="24"/>
        </w:rPr>
      </w:pPr>
      <w:r>
        <w:rPr>
          <w:rFonts w:ascii="Palatino Linotype" w:hAnsi="Palatino Linotype"/>
          <w:sz w:val="24"/>
          <w:szCs w:val="24"/>
        </w:rPr>
        <w:t xml:space="preserve">Herodoto tekste matome aiškiai susiformavusį </w:t>
      </w:r>
      <w:r w:rsidR="000971AB">
        <w:rPr>
          <w:rFonts w:ascii="Palatino Linotype" w:hAnsi="Palatino Linotype"/>
          <w:sz w:val="24"/>
          <w:szCs w:val="24"/>
        </w:rPr>
        <w:t>to meto pasaulio kaip</w:t>
      </w:r>
      <w:r w:rsidR="007A712D">
        <w:rPr>
          <w:rFonts w:ascii="Palatino Linotype" w:hAnsi="Palatino Linotype"/>
          <w:sz w:val="24"/>
          <w:szCs w:val="24"/>
        </w:rPr>
        <w:t xml:space="preserve"> politinio pasaulio konceptą: geografiškai pasaulis susideda iš trijų </w:t>
      </w:r>
      <w:r>
        <w:rPr>
          <w:rFonts w:ascii="Palatino Linotype" w:hAnsi="Palatino Linotype"/>
          <w:sz w:val="24"/>
          <w:szCs w:val="24"/>
        </w:rPr>
        <w:t xml:space="preserve">žemynų (Europos, Azijos, Libijos), tačiau kultūriškai ir politiškai </w:t>
      </w:r>
      <w:r w:rsidR="00AB0AB5">
        <w:rPr>
          <w:rFonts w:ascii="Palatino Linotype" w:hAnsi="Palatino Linotype"/>
          <w:sz w:val="24"/>
          <w:szCs w:val="24"/>
        </w:rPr>
        <w:t xml:space="preserve"> iš dviejų </w:t>
      </w:r>
      <w:r>
        <w:rPr>
          <w:rFonts w:ascii="Palatino Linotype" w:hAnsi="Palatino Linotype"/>
          <w:sz w:val="24"/>
          <w:szCs w:val="24"/>
        </w:rPr>
        <w:t xml:space="preserve">dalių – Europos </w:t>
      </w:r>
      <w:r w:rsidR="00AB0AB5">
        <w:rPr>
          <w:rFonts w:ascii="Palatino Linotype" w:hAnsi="Palatino Linotype"/>
          <w:sz w:val="24"/>
          <w:szCs w:val="24"/>
        </w:rPr>
        <w:t>(</w:t>
      </w:r>
      <w:proofErr w:type="spellStart"/>
      <w:r w:rsidR="00AB0AB5">
        <w:rPr>
          <w:rFonts w:ascii="Palatino Linotype" w:hAnsi="Palatino Linotype"/>
          <w:sz w:val="24"/>
          <w:szCs w:val="24"/>
        </w:rPr>
        <w:t>etnocentrinė</w:t>
      </w:r>
      <w:proofErr w:type="spellEnd"/>
      <w:r w:rsidR="00AB0AB5">
        <w:rPr>
          <w:rFonts w:ascii="Palatino Linotype" w:hAnsi="Palatino Linotype"/>
          <w:sz w:val="24"/>
          <w:szCs w:val="24"/>
        </w:rPr>
        <w:t xml:space="preserve"> Europos vizija; </w:t>
      </w:r>
      <w:r w:rsidR="00A659A9">
        <w:rPr>
          <w:rFonts w:ascii="Palatino Linotype" w:hAnsi="Palatino Linotype"/>
          <w:sz w:val="24"/>
          <w:szCs w:val="24"/>
        </w:rPr>
        <w:t>Graikija yra politinis Europos centras</w:t>
      </w:r>
      <w:r w:rsidR="00AB0AB5">
        <w:rPr>
          <w:rFonts w:ascii="Palatino Linotype" w:hAnsi="Palatino Linotype"/>
          <w:sz w:val="24"/>
          <w:szCs w:val="24"/>
        </w:rPr>
        <w:t xml:space="preserve">) </w:t>
      </w:r>
      <w:r>
        <w:rPr>
          <w:rFonts w:ascii="Palatino Linotype" w:hAnsi="Palatino Linotype"/>
          <w:sz w:val="24"/>
          <w:szCs w:val="24"/>
        </w:rPr>
        <w:t>ir Azijos (</w:t>
      </w:r>
      <w:r w:rsidR="00A659A9">
        <w:rPr>
          <w:rFonts w:ascii="Palatino Linotype" w:hAnsi="Palatino Linotype"/>
          <w:sz w:val="24"/>
          <w:szCs w:val="24"/>
        </w:rPr>
        <w:t xml:space="preserve">Persija yra Azijos politinis centras; </w:t>
      </w:r>
      <w:r>
        <w:rPr>
          <w:rFonts w:ascii="Palatino Linotype" w:hAnsi="Palatino Linotype"/>
          <w:sz w:val="24"/>
          <w:szCs w:val="24"/>
        </w:rPr>
        <w:t>Libija pavaldi Didžiajam karaliui</w:t>
      </w:r>
      <w:r w:rsidR="00A659A9">
        <w:rPr>
          <w:rFonts w:ascii="Palatino Linotype" w:hAnsi="Palatino Linotype"/>
          <w:sz w:val="24"/>
          <w:szCs w:val="24"/>
        </w:rPr>
        <w:t xml:space="preserve">, </w:t>
      </w:r>
      <w:r w:rsidR="00D930AE">
        <w:rPr>
          <w:rFonts w:ascii="Palatino Linotype" w:hAnsi="Palatino Linotype"/>
          <w:sz w:val="24"/>
          <w:szCs w:val="24"/>
        </w:rPr>
        <w:t>o</w:t>
      </w:r>
      <w:r w:rsidR="00AB0AB5">
        <w:rPr>
          <w:rFonts w:ascii="Palatino Linotype" w:hAnsi="Palatino Linotype"/>
          <w:sz w:val="24"/>
          <w:szCs w:val="24"/>
        </w:rPr>
        <w:t xml:space="preserve"> Azijoje gyvenantys graikai priklauso Europos politinei ir kultūrinei erdvei</w:t>
      </w:r>
      <w:r>
        <w:rPr>
          <w:rFonts w:ascii="Palatino Linotype" w:hAnsi="Palatino Linotype"/>
          <w:sz w:val="24"/>
          <w:szCs w:val="24"/>
        </w:rPr>
        <w:t>)</w:t>
      </w:r>
      <w:r w:rsidR="00AB0AB5">
        <w:rPr>
          <w:rFonts w:ascii="Palatino Linotype" w:hAnsi="Palatino Linotype"/>
          <w:sz w:val="24"/>
          <w:szCs w:val="24"/>
        </w:rPr>
        <w:t xml:space="preserve">. Šio politinio ir kultūrinio balanso pažeidimai, </w:t>
      </w:r>
      <w:r>
        <w:rPr>
          <w:rFonts w:ascii="Palatino Linotype" w:hAnsi="Palatino Linotype"/>
          <w:sz w:val="24"/>
          <w:szCs w:val="24"/>
        </w:rPr>
        <w:t xml:space="preserve"> </w:t>
      </w:r>
      <w:r w:rsidR="00AB0AB5">
        <w:rPr>
          <w:rFonts w:ascii="Palatino Linotype" w:hAnsi="Palatino Linotype"/>
          <w:sz w:val="24"/>
          <w:szCs w:val="24"/>
        </w:rPr>
        <w:t xml:space="preserve">politinė konkurencija (ir politinė konkurencija tiek Europos, tiek  Azijos viduje),  ir yra </w:t>
      </w:r>
      <w:r>
        <w:rPr>
          <w:rFonts w:ascii="Palatino Linotype" w:hAnsi="Palatino Linotype"/>
          <w:sz w:val="24"/>
          <w:szCs w:val="24"/>
        </w:rPr>
        <w:t xml:space="preserve"> </w:t>
      </w:r>
      <w:r w:rsidR="00AB0AB5">
        <w:rPr>
          <w:rFonts w:ascii="Palatino Linotype" w:hAnsi="Palatino Linotype"/>
          <w:sz w:val="24"/>
          <w:szCs w:val="24"/>
        </w:rPr>
        <w:t xml:space="preserve">Herodoto </w:t>
      </w:r>
      <w:r w:rsidR="00AB0AB5" w:rsidRPr="00AB0AB5">
        <w:rPr>
          <w:rFonts w:ascii="Palatino Linotype" w:hAnsi="Palatino Linotype"/>
          <w:i/>
          <w:sz w:val="24"/>
          <w:szCs w:val="24"/>
        </w:rPr>
        <w:t>Istorijos</w:t>
      </w:r>
      <w:r w:rsidR="00AB0AB5">
        <w:rPr>
          <w:rFonts w:ascii="Palatino Linotype" w:hAnsi="Palatino Linotype"/>
          <w:sz w:val="24"/>
          <w:szCs w:val="24"/>
        </w:rPr>
        <w:t xml:space="preserve"> turinys. Graikų karai su persais</w:t>
      </w:r>
      <w:r>
        <w:rPr>
          <w:rFonts w:ascii="Palatino Linotype" w:hAnsi="Palatino Linotype"/>
          <w:sz w:val="24"/>
          <w:szCs w:val="24"/>
        </w:rPr>
        <w:t xml:space="preserve"> </w:t>
      </w:r>
      <w:r w:rsidR="00AB0AB5">
        <w:rPr>
          <w:rFonts w:ascii="Palatino Linotype" w:hAnsi="Palatino Linotype"/>
          <w:sz w:val="24"/>
          <w:szCs w:val="24"/>
        </w:rPr>
        <w:t xml:space="preserve">vaizduojami </w:t>
      </w:r>
      <w:r>
        <w:rPr>
          <w:rFonts w:ascii="Palatino Linotype" w:hAnsi="Palatino Linotype"/>
          <w:sz w:val="24"/>
          <w:szCs w:val="24"/>
        </w:rPr>
        <w:t>ne kaip graikų ir persų, bet kaip Europos ir Azijos</w:t>
      </w:r>
      <w:r w:rsidR="00AB0AB5">
        <w:rPr>
          <w:rFonts w:ascii="Palatino Linotype" w:hAnsi="Palatino Linotype"/>
          <w:sz w:val="24"/>
          <w:szCs w:val="24"/>
        </w:rPr>
        <w:t xml:space="preserve"> geopolitinis</w:t>
      </w:r>
      <w:r>
        <w:rPr>
          <w:rFonts w:ascii="Palatino Linotype" w:hAnsi="Palatino Linotype"/>
          <w:sz w:val="24"/>
          <w:szCs w:val="24"/>
        </w:rPr>
        <w:t xml:space="preserve"> konfliktas</w:t>
      </w:r>
      <w:r w:rsidR="00A659A9">
        <w:rPr>
          <w:rFonts w:ascii="Palatino Linotype" w:hAnsi="Palatino Linotype"/>
          <w:sz w:val="24"/>
          <w:szCs w:val="24"/>
        </w:rPr>
        <w:t xml:space="preserve"> </w:t>
      </w:r>
      <w:r>
        <w:rPr>
          <w:rStyle w:val="Puslapioinaosnuoroda"/>
          <w:rFonts w:ascii="Palatino Linotype" w:hAnsi="Palatino Linotype"/>
          <w:sz w:val="24"/>
          <w:szCs w:val="24"/>
        </w:rPr>
        <w:footnoteReference w:id="17"/>
      </w:r>
      <w:r>
        <w:rPr>
          <w:rFonts w:ascii="Palatino Linotype" w:hAnsi="Palatino Linotype"/>
          <w:sz w:val="24"/>
          <w:szCs w:val="24"/>
        </w:rPr>
        <w:t>.</w:t>
      </w:r>
    </w:p>
    <w:p w14:paraId="3A31F24B" w14:textId="5B89C8F9" w:rsidR="0050775C" w:rsidRDefault="0050775C" w:rsidP="00BF0F80">
      <w:pPr>
        <w:spacing w:line="360" w:lineRule="auto"/>
        <w:ind w:right="566"/>
        <w:jc w:val="both"/>
        <w:rPr>
          <w:rFonts w:ascii="Palatino Linotype" w:hAnsi="Palatino Linotype"/>
          <w:sz w:val="24"/>
          <w:szCs w:val="24"/>
        </w:rPr>
      </w:pPr>
      <w:r>
        <w:rPr>
          <w:rFonts w:ascii="Palatino Linotype" w:hAnsi="Palatino Linotype"/>
          <w:sz w:val="24"/>
          <w:szCs w:val="24"/>
        </w:rPr>
        <w:t>Pirmieji teksto žodžiai (Ἡ</w:t>
      </w:r>
      <w:r>
        <w:rPr>
          <w:rFonts w:ascii="Palatino Linotype" w:hAnsi="Palatino Linotype"/>
          <w:sz w:val="24"/>
          <w:szCs w:val="24"/>
          <w:lang w:val="el-GR"/>
        </w:rPr>
        <w:t>ροδότου</w:t>
      </w:r>
      <w:r w:rsidRPr="00D930AE">
        <w:rPr>
          <w:rFonts w:ascii="Palatino Linotype" w:hAnsi="Palatino Linotype"/>
          <w:sz w:val="24"/>
          <w:szCs w:val="24"/>
        </w:rPr>
        <w:t xml:space="preserve"> </w:t>
      </w:r>
      <w:r>
        <w:rPr>
          <w:rFonts w:ascii="Palatino Linotype" w:hAnsi="Palatino Linotype"/>
          <w:sz w:val="24"/>
          <w:szCs w:val="24"/>
          <w:lang w:val="el-GR"/>
        </w:rPr>
        <w:t>Ἁ</w:t>
      </w:r>
      <w:r w:rsidR="00423EB2">
        <w:rPr>
          <w:rFonts w:ascii="Palatino Linotype" w:hAnsi="Palatino Linotype"/>
          <w:sz w:val="24"/>
          <w:szCs w:val="24"/>
          <w:lang w:val="el-GR"/>
        </w:rPr>
        <w:t>λικα</w:t>
      </w:r>
      <w:r>
        <w:rPr>
          <w:rFonts w:ascii="Palatino Linotype" w:hAnsi="Palatino Linotype"/>
          <w:sz w:val="24"/>
          <w:szCs w:val="24"/>
          <w:lang w:val="el-GR"/>
        </w:rPr>
        <w:t>νησ</w:t>
      </w:r>
      <w:r w:rsidR="00423EB2">
        <w:rPr>
          <w:rFonts w:ascii="Palatino Linotype" w:hAnsi="Palatino Linotype"/>
          <w:sz w:val="24"/>
          <w:szCs w:val="24"/>
          <w:lang w:val="el-GR"/>
        </w:rPr>
        <w:t>σ</w:t>
      </w:r>
      <w:r>
        <w:rPr>
          <w:rFonts w:ascii="Palatino Linotype" w:hAnsi="Palatino Linotype"/>
          <w:sz w:val="24"/>
          <w:szCs w:val="24"/>
          <w:lang w:val="el-GR"/>
        </w:rPr>
        <w:t>έος</w:t>
      </w:r>
      <w:r w:rsidRPr="00D930AE">
        <w:rPr>
          <w:rFonts w:ascii="Palatino Linotype" w:hAnsi="Palatino Linotype"/>
          <w:sz w:val="24"/>
          <w:szCs w:val="24"/>
        </w:rPr>
        <w:t xml:space="preserve"> </w:t>
      </w:r>
      <w:r>
        <w:rPr>
          <w:rFonts w:ascii="Palatino Linotype" w:hAnsi="Palatino Linotype"/>
          <w:sz w:val="24"/>
          <w:szCs w:val="24"/>
          <w:lang w:val="el-GR"/>
        </w:rPr>
        <w:t>ἱστορίης</w:t>
      </w:r>
      <w:r w:rsidRPr="00D930AE">
        <w:rPr>
          <w:rFonts w:ascii="Palatino Linotype" w:hAnsi="Palatino Linotype"/>
          <w:sz w:val="24"/>
          <w:szCs w:val="24"/>
        </w:rPr>
        <w:t xml:space="preserve"> </w:t>
      </w:r>
      <w:r>
        <w:rPr>
          <w:rFonts w:ascii="Palatino Linotype" w:hAnsi="Palatino Linotype"/>
          <w:sz w:val="24"/>
          <w:szCs w:val="24"/>
          <w:lang w:val="el-GR"/>
        </w:rPr>
        <w:t>ἀπόδεξις</w:t>
      </w:r>
      <w:r w:rsidRPr="00D930AE">
        <w:rPr>
          <w:rFonts w:ascii="Palatino Linotype" w:hAnsi="Palatino Linotype"/>
          <w:sz w:val="24"/>
          <w:szCs w:val="24"/>
        </w:rPr>
        <w:t xml:space="preserve"> </w:t>
      </w:r>
      <w:r>
        <w:rPr>
          <w:rFonts w:ascii="Palatino Linotype" w:hAnsi="Palatino Linotype"/>
          <w:sz w:val="24"/>
          <w:szCs w:val="24"/>
          <w:lang w:val="el-GR"/>
        </w:rPr>
        <w:t>ἥδε</w:t>
      </w:r>
      <w:r>
        <w:rPr>
          <w:rFonts w:ascii="Palatino Linotype" w:hAnsi="Palatino Linotype"/>
          <w:sz w:val="24"/>
          <w:szCs w:val="24"/>
        </w:rPr>
        <w:t>), kuriais pabrėžiama teksto autorystė, atskleidžia įsitikinimą, kad ši veikla turi savaiminę prasmę, ne tik pačiam tyrimo autoriui, tokiu būdu užsitikrinančiam reikšmingą vietą tradicijoje, bet ir visai tautai, tokiu būdu įgyjančiai  orientyrus laike ir er</w:t>
      </w:r>
      <w:r w:rsidR="00C11B50">
        <w:rPr>
          <w:rFonts w:ascii="Palatino Linotype" w:hAnsi="Palatino Linotype"/>
          <w:sz w:val="24"/>
          <w:szCs w:val="24"/>
        </w:rPr>
        <w:t>dvėje.</w:t>
      </w:r>
    </w:p>
    <w:p w14:paraId="292906A2" w14:textId="77777777" w:rsidR="00A57788" w:rsidRDefault="00D930AE" w:rsidP="0069088B">
      <w:pPr>
        <w:spacing w:line="360" w:lineRule="auto"/>
        <w:ind w:right="566"/>
        <w:jc w:val="both"/>
        <w:rPr>
          <w:rFonts w:ascii="Palatino Linotype" w:hAnsi="Palatino Linotype"/>
          <w:sz w:val="24"/>
          <w:szCs w:val="24"/>
        </w:rPr>
      </w:pPr>
      <w:r>
        <w:rPr>
          <w:rFonts w:ascii="Palatino Linotype" w:hAnsi="Palatino Linotype"/>
          <w:sz w:val="24"/>
          <w:szCs w:val="24"/>
        </w:rPr>
        <w:t>Taigi, Herodotas identifikuoja praeitį kaip kritinio tyrimo objektą</w:t>
      </w:r>
      <w:r w:rsidR="003F5B14">
        <w:rPr>
          <w:rFonts w:ascii="Palatino Linotype" w:hAnsi="Palatino Linotype"/>
          <w:sz w:val="24"/>
          <w:szCs w:val="24"/>
        </w:rPr>
        <w:t xml:space="preserve"> (ši praeitis yra </w:t>
      </w:r>
      <w:r w:rsidR="00915C8E">
        <w:rPr>
          <w:rFonts w:ascii="Palatino Linotype" w:hAnsi="Palatino Linotype"/>
          <w:sz w:val="24"/>
          <w:szCs w:val="24"/>
        </w:rPr>
        <w:t>ir graikų, ir persų, ir egiptiečių, ir kitų tautų praeitis, atsiskleidžianti vieningame laike)</w:t>
      </w:r>
      <w:r>
        <w:rPr>
          <w:rFonts w:ascii="Palatino Linotype" w:hAnsi="Palatino Linotype"/>
          <w:sz w:val="24"/>
          <w:szCs w:val="24"/>
        </w:rPr>
        <w:t xml:space="preserve">, </w:t>
      </w:r>
      <w:r>
        <w:rPr>
          <w:rFonts w:ascii="Palatino Linotype" w:hAnsi="Palatino Linotype"/>
          <w:sz w:val="24"/>
          <w:szCs w:val="24"/>
        </w:rPr>
        <w:lastRenderedPageBreak/>
        <w:t xml:space="preserve">kurio rezultatai turi reikšmę dabarčiai, ir, be abejo, Graikijos bei atskirų Graikijos galios centrų, </w:t>
      </w:r>
      <w:r w:rsidRPr="00915C8E">
        <w:rPr>
          <w:rFonts w:ascii="Palatino Linotype" w:hAnsi="Palatino Linotype"/>
          <w:sz w:val="24"/>
          <w:szCs w:val="24"/>
        </w:rPr>
        <w:t>Atėnų ir Spartos, ateičiai</w:t>
      </w:r>
      <w:r w:rsidR="0050775C">
        <w:rPr>
          <w:rFonts w:ascii="Palatino Linotype" w:hAnsi="Palatino Linotype"/>
          <w:sz w:val="24"/>
          <w:szCs w:val="24"/>
        </w:rPr>
        <w:t xml:space="preserve">: jis </w:t>
      </w:r>
      <w:r w:rsidR="00A66E5D">
        <w:rPr>
          <w:rFonts w:ascii="Palatino Linotype" w:hAnsi="Palatino Linotype"/>
          <w:sz w:val="24"/>
          <w:szCs w:val="24"/>
        </w:rPr>
        <w:t xml:space="preserve">pateikė </w:t>
      </w:r>
      <w:r w:rsidR="00443A4E">
        <w:rPr>
          <w:rFonts w:ascii="Palatino Linotype" w:hAnsi="Palatino Linotype"/>
          <w:sz w:val="24"/>
          <w:szCs w:val="24"/>
        </w:rPr>
        <w:t>pirmąją</w:t>
      </w:r>
      <w:r w:rsidR="00A66E5D">
        <w:rPr>
          <w:rFonts w:ascii="Palatino Linotype" w:hAnsi="Palatino Linotype"/>
          <w:sz w:val="24"/>
          <w:szCs w:val="24"/>
        </w:rPr>
        <w:t xml:space="preserve"> </w:t>
      </w:r>
      <w:proofErr w:type="spellStart"/>
      <w:r w:rsidR="005C21D0">
        <w:rPr>
          <w:rFonts w:ascii="Palatino Linotype" w:hAnsi="Palatino Linotype"/>
          <w:sz w:val="24"/>
          <w:szCs w:val="24"/>
        </w:rPr>
        <w:t>implicitišką</w:t>
      </w:r>
      <w:proofErr w:type="spellEnd"/>
      <w:r w:rsidR="00A66E5D">
        <w:rPr>
          <w:rFonts w:ascii="Palatino Linotype" w:hAnsi="Palatino Linotype"/>
          <w:sz w:val="24"/>
          <w:szCs w:val="24"/>
        </w:rPr>
        <w:t xml:space="preserve"> etinę paradigmą, adresuojamą </w:t>
      </w:r>
      <w:r w:rsidR="0050775C">
        <w:rPr>
          <w:rFonts w:ascii="Palatino Linotype" w:hAnsi="Palatino Linotype"/>
          <w:sz w:val="24"/>
          <w:szCs w:val="24"/>
        </w:rPr>
        <w:t>politinei bendruomenei</w:t>
      </w:r>
      <w:r w:rsidR="00A66E5D">
        <w:rPr>
          <w:rFonts w:ascii="Palatino Linotype" w:hAnsi="Palatino Linotype"/>
          <w:sz w:val="24"/>
          <w:szCs w:val="24"/>
        </w:rPr>
        <w:t>, kuria ji turėtų vadovautis, norėdama sėkmingai gyvuoti ateityje</w:t>
      </w:r>
      <w:r w:rsidR="00A66E5D">
        <w:rPr>
          <w:rStyle w:val="Puslapioinaosnuoroda"/>
          <w:rFonts w:ascii="Palatino Linotype" w:hAnsi="Palatino Linotype"/>
          <w:sz w:val="24"/>
          <w:szCs w:val="24"/>
        </w:rPr>
        <w:footnoteReference w:id="18"/>
      </w:r>
      <w:r w:rsidR="00A66E5D">
        <w:rPr>
          <w:rFonts w:ascii="Palatino Linotype" w:hAnsi="Palatino Linotype"/>
          <w:sz w:val="24"/>
          <w:szCs w:val="24"/>
        </w:rPr>
        <w:t>.</w:t>
      </w:r>
      <w:r w:rsidR="00FB007C">
        <w:rPr>
          <w:rFonts w:ascii="Palatino Linotype" w:hAnsi="Palatino Linotype"/>
          <w:sz w:val="24"/>
          <w:szCs w:val="24"/>
        </w:rPr>
        <w:t xml:space="preserve"> </w:t>
      </w:r>
    </w:p>
    <w:p w14:paraId="25F03119" w14:textId="77777777" w:rsidR="0050775C" w:rsidRDefault="00A15F78" w:rsidP="0069088B">
      <w:pPr>
        <w:spacing w:line="360" w:lineRule="auto"/>
        <w:ind w:right="566"/>
        <w:jc w:val="both"/>
        <w:rPr>
          <w:rFonts w:ascii="Palatino Linotype" w:hAnsi="Palatino Linotype"/>
          <w:sz w:val="24"/>
          <w:szCs w:val="24"/>
        </w:rPr>
      </w:pPr>
      <w:r>
        <w:rPr>
          <w:rFonts w:ascii="Palatino Linotype" w:hAnsi="Palatino Linotype"/>
          <w:sz w:val="24"/>
          <w:szCs w:val="24"/>
        </w:rPr>
        <w:t xml:space="preserve">Nors nei Herodotas, nei </w:t>
      </w:r>
      <w:proofErr w:type="spellStart"/>
      <w:r>
        <w:rPr>
          <w:rFonts w:ascii="Palatino Linotype" w:hAnsi="Palatino Linotype"/>
          <w:sz w:val="24"/>
          <w:szCs w:val="24"/>
        </w:rPr>
        <w:t>Tukididas</w:t>
      </w:r>
      <w:proofErr w:type="spellEnd"/>
      <w:r>
        <w:rPr>
          <w:rFonts w:ascii="Palatino Linotype" w:hAnsi="Palatino Linotype"/>
          <w:sz w:val="24"/>
          <w:szCs w:val="24"/>
        </w:rPr>
        <w:t xml:space="preserve"> nevartoja žodžio „istorikas“ kaip </w:t>
      </w:r>
      <w:r w:rsidRPr="00A15F78">
        <w:rPr>
          <w:rFonts w:ascii="Palatino Linotype" w:hAnsi="Palatino Linotype"/>
          <w:i/>
          <w:sz w:val="24"/>
          <w:szCs w:val="24"/>
        </w:rPr>
        <w:t xml:space="preserve">terminus </w:t>
      </w:r>
      <w:proofErr w:type="spellStart"/>
      <w:r w:rsidRPr="00A15F78">
        <w:rPr>
          <w:rFonts w:ascii="Palatino Linotype" w:hAnsi="Palatino Linotype"/>
          <w:i/>
          <w:sz w:val="24"/>
          <w:szCs w:val="24"/>
        </w:rPr>
        <w:t>technicus</w:t>
      </w:r>
      <w:proofErr w:type="spellEnd"/>
      <w:r w:rsidR="000464E8">
        <w:rPr>
          <w:rStyle w:val="Puslapioinaosnuoroda"/>
          <w:rFonts w:ascii="Palatino Linotype" w:hAnsi="Palatino Linotype"/>
          <w:i/>
          <w:sz w:val="24"/>
          <w:szCs w:val="24"/>
        </w:rPr>
        <w:footnoteReference w:id="19"/>
      </w:r>
      <w:r>
        <w:rPr>
          <w:rFonts w:ascii="Palatino Linotype" w:hAnsi="Palatino Linotype"/>
          <w:sz w:val="24"/>
          <w:szCs w:val="24"/>
        </w:rPr>
        <w:t xml:space="preserve">, Herodotas (jis yra pagrindinis </w:t>
      </w:r>
      <w:r w:rsidRPr="00A15F78">
        <w:rPr>
          <w:rFonts w:ascii="Palatino Linotype" w:hAnsi="Palatino Linotype"/>
          <w:sz w:val="24"/>
          <w:szCs w:val="24"/>
        </w:rPr>
        <w:t>istorinio pasakojimo</w:t>
      </w:r>
      <w:r>
        <w:rPr>
          <w:rFonts w:ascii="Palatino Linotype" w:hAnsi="Palatino Linotype"/>
          <w:i/>
          <w:sz w:val="24"/>
          <w:szCs w:val="24"/>
        </w:rPr>
        <w:t xml:space="preserve"> </w:t>
      </w:r>
      <w:proofErr w:type="spellStart"/>
      <w:r>
        <w:rPr>
          <w:rFonts w:ascii="Palatino Linotype" w:hAnsi="Palatino Linotype"/>
          <w:sz w:val="24"/>
          <w:szCs w:val="24"/>
        </w:rPr>
        <w:t>fokalizatorius</w:t>
      </w:r>
      <w:proofErr w:type="spellEnd"/>
      <w:r>
        <w:rPr>
          <w:rFonts w:ascii="Palatino Linotype" w:hAnsi="Palatino Linotype"/>
          <w:sz w:val="24"/>
          <w:szCs w:val="24"/>
        </w:rPr>
        <w:t xml:space="preserve">) yra būsimųjų istorikų prototipas. Herodotas </w:t>
      </w:r>
      <w:r w:rsidRPr="00A15F78">
        <w:rPr>
          <w:rFonts w:ascii="Palatino Linotype" w:hAnsi="Palatino Linotype"/>
          <w:i/>
          <w:sz w:val="24"/>
          <w:szCs w:val="24"/>
        </w:rPr>
        <w:t>sukūrė istoriką</w:t>
      </w:r>
      <w:r w:rsidR="00527520" w:rsidRPr="00527520">
        <w:rPr>
          <w:rStyle w:val="Puslapioinaosnuoroda"/>
          <w:rFonts w:ascii="Palatino Linotype" w:hAnsi="Palatino Linotype"/>
          <w:sz w:val="24"/>
          <w:szCs w:val="24"/>
        </w:rPr>
        <w:footnoteReference w:id="20"/>
      </w:r>
      <w:r w:rsidR="00527520">
        <w:rPr>
          <w:rFonts w:ascii="Palatino Linotype" w:hAnsi="Palatino Linotype"/>
          <w:sz w:val="24"/>
          <w:szCs w:val="24"/>
        </w:rPr>
        <w:t xml:space="preserve">: </w:t>
      </w:r>
      <w:r>
        <w:rPr>
          <w:rFonts w:ascii="Palatino Linotype" w:hAnsi="Palatino Linotype"/>
          <w:sz w:val="24"/>
          <w:szCs w:val="24"/>
        </w:rPr>
        <w:t>jis pristato savo surinktą informaciją ir interpretuoja ją kaip privatus asmuo, nevaržomas jokio politinio autoriteto; jis pilnai realizuoja savo kaip tyrėjo laisvę</w:t>
      </w:r>
      <w:r w:rsidR="00853E2E">
        <w:rPr>
          <w:rFonts w:ascii="Palatino Linotype" w:hAnsi="Palatino Linotype"/>
          <w:sz w:val="24"/>
          <w:szCs w:val="24"/>
        </w:rPr>
        <w:t>, kokia galėjo tuo metu naudotis demokratiniuose poliuose, pirmiausia Atėnuose,  gyvenę graikai</w:t>
      </w:r>
      <w:r w:rsidR="005830BA">
        <w:rPr>
          <w:rStyle w:val="Puslapioinaosnuoroda"/>
          <w:rFonts w:ascii="Palatino Linotype" w:hAnsi="Palatino Linotype"/>
          <w:sz w:val="24"/>
          <w:szCs w:val="24"/>
        </w:rPr>
        <w:footnoteReference w:id="21"/>
      </w:r>
      <w:r w:rsidR="00853E2E">
        <w:rPr>
          <w:rFonts w:ascii="Palatino Linotype" w:hAnsi="Palatino Linotype"/>
          <w:sz w:val="24"/>
          <w:szCs w:val="24"/>
        </w:rPr>
        <w:t xml:space="preserve">. </w:t>
      </w:r>
    </w:p>
    <w:p w14:paraId="0A98410F" w14:textId="3ED39A3D" w:rsidR="00C82DBB" w:rsidRDefault="007F4BC4" w:rsidP="00C82DBB">
      <w:pPr>
        <w:spacing w:line="360" w:lineRule="auto"/>
        <w:ind w:right="566"/>
        <w:jc w:val="both"/>
        <w:rPr>
          <w:rFonts w:ascii="Palatino Linotype" w:hAnsi="Palatino Linotype"/>
          <w:sz w:val="24"/>
          <w:szCs w:val="24"/>
        </w:rPr>
      </w:pPr>
      <w:proofErr w:type="spellStart"/>
      <w:r>
        <w:rPr>
          <w:rFonts w:ascii="Palatino Linotype" w:hAnsi="Palatino Linotype"/>
          <w:sz w:val="24"/>
          <w:szCs w:val="24"/>
        </w:rPr>
        <w:t>Postmodernybėje</w:t>
      </w:r>
      <w:proofErr w:type="spellEnd"/>
      <w:r>
        <w:rPr>
          <w:rFonts w:ascii="Palatino Linotype" w:hAnsi="Palatino Linotype"/>
          <w:sz w:val="24"/>
          <w:szCs w:val="24"/>
        </w:rPr>
        <w:t xml:space="preserve"> nieko nestebina</w:t>
      </w:r>
      <w:r w:rsidR="00C82DBB">
        <w:rPr>
          <w:rFonts w:ascii="Palatino Linotype" w:hAnsi="Palatino Linotype"/>
          <w:sz w:val="24"/>
          <w:szCs w:val="24"/>
        </w:rPr>
        <w:t xml:space="preserve"> </w:t>
      </w:r>
      <w:r>
        <w:rPr>
          <w:rFonts w:ascii="Palatino Linotype" w:hAnsi="Palatino Linotype"/>
          <w:sz w:val="24"/>
          <w:szCs w:val="24"/>
        </w:rPr>
        <w:t>teiginys</w:t>
      </w:r>
      <w:r w:rsidR="00C82DBB">
        <w:rPr>
          <w:rFonts w:ascii="Palatino Linotype" w:hAnsi="Palatino Linotype"/>
          <w:sz w:val="24"/>
          <w:szCs w:val="24"/>
        </w:rPr>
        <w:t xml:space="preserve">, kad </w:t>
      </w:r>
      <w:r w:rsidR="00C82DBB" w:rsidRPr="002E6F1A">
        <w:rPr>
          <w:rFonts w:ascii="Palatino Linotype" w:hAnsi="Palatino Linotype"/>
          <w:i/>
          <w:sz w:val="24"/>
          <w:szCs w:val="24"/>
        </w:rPr>
        <w:t>istorija</w:t>
      </w:r>
      <w:r w:rsidR="00C82DBB">
        <w:rPr>
          <w:rFonts w:ascii="Palatino Linotype" w:hAnsi="Palatino Linotype"/>
          <w:sz w:val="24"/>
          <w:szCs w:val="24"/>
        </w:rPr>
        <w:t xml:space="preserve"> visų pirma yra žodinė struktūra; ji „</w:t>
      </w:r>
      <w:r w:rsidR="00C82DBB" w:rsidRPr="007F4BC4">
        <w:rPr>
          <w:rFonts w:ascii="Palatino Linotype" w:hAnsi="Palatino Linotype"/>
          <w:i/>
          <w:sz w:val="24"/>
          <w:szCs w:val="24"/>
        </w:rPr>
        <w:t>apima tam tikrą kiekį duomenų, šiuos duomenis „aiškinančias“ teorines koncepcijas ir pasakojamąją struktūrą, juos pateikiančią kaip praeityje įvykusiais laikomų įvykių komplekso paveikslą</w:t>
      </w:r>
      <w:r w:rsidR="00C82DBB">
        <w:rPr>
          <w:rFonts w:ascii="Palatino Linotype" w:hAnsi="Palatino Linotype"/>
          <w:sz w:val="24"/>
          <w:szCs w:val="24"/>
        </w:rPr>
        <w:t>“ (</w:t>
      </w:r>
      <w:proofErr w:type="spellStart"/>
      <w:r w:rsidR="00C82DBB">
        <w:rPr>
          <w:rFonts w:ascii="Palatino Linotype" w:hAnsi="Palatino Linotype"/>
          <w:sz w:val="24"/>
          <w:szCs w:val="24"/>
        </w:rPr>
        <w:t>White</w:t>
      </w:r>
      <w:proofErr w:type="spellEnd"/>
      <w:r w:rsidR="00C82DBB">
        <w:rPr>
          <w:rFonts w:ascii="Palatino Linotype" w:hAnsi="Palatino Linotype"/>
          <w:sz w:val="24"/>
          <w:szCs w:val="24"/>
        </w:rPr>
        <w:t xml:space="preserve">, 2003, XIII). Ši veikla iš esmės yra poetinio pobūdžio, diktuojama autoriaus pasirinkto pasakojimo strategijos, arba įvykių aiškinimo modelio.  Anot </w:t>
      </w:r>
      <w:r w:rsidR="00C55000">
        <w:rPr>
          <w:rFonts w:ascii="Palatino Linotype" w:hAnsi="Palatino Linotype"/>
          <w:sz w:val="24"/>
          <w:szCs w:val="24"/>
        </w:rPr>
        <w:t xml:space="preserve"> J. </w:t>
      </w:r>
      <w:proofErr w:type="spellStart"/>
      <w:r w:rsidR="00C82DBB">
        <w:rPr>
          <w:rFonts w:ascii="Palatino Linotype" w:hAnsi="Palatino Linotype"/>
          <w:sz w:val="24"/>
          <w:szCs w:val="24"/>
        </w:rPr>
        <w:t>R</w:t>
      </w:r>
      <w:r w:rsidR="00C55000">
        <w:rPr>
          <w:rFonts w:ascii="Palatino Linotype" w:hAnsi="Palatino Linotype"/>
        </w:rPr>
        <w:t>ü</w:t>
      </w:r>
      <w:r w:rsidR="00C82DBB">
        <w:rPr>
          <w:rFonts w:ascii="Palatino Linotype" w:hAnsi="Palatino Linotype"/>
          <w:sz w:val="24"/>
          <w:szCs w:val="24"/>
        </w:rPr>
        <w:t>seno</w:t>
      </w:r>
      <w:proofErr w:type="spellEnd"/>
      <w:r w:rsidR="00C82DBB">
        <w:rPr>
          <w:rFonts w:ascii="Palatino Linotype" w:hAnsi="Palatino Linotype"/>
          <w:sz w:val="24"/>
          <w:szCs w:val="24"/>
        </w:rPr>
        <w:t xml:space="preserve">, nors ši mintis </w:t>
      </w:r>
      <w:r>
        <w:rPr>
          <w:rFonts w:ascii="Palatino Linotype" w:hAnsi="Palatino Linotype"/>
          <w:sz w:val="24"/>
          <w:szCs w:val="24"/>
        </w:rPr>
        <w:t xml:space="preserve">savo laiku </w:t>
      </w:r>
      <w:r w:rsidR="00C82DBB">
        <w:rPr>
          <w:rFonts w:ascii="Palatino Linotype" w:hAnsi="Palatino Linotype"/>
          <w:sz w:val="24"/>
          <w:szCs w:val="24"/>
        </w:rPr>
        <w:t xml:space="preserve">šokiravo daugelį istorikų, tačiau </w:t>
      </w:r>
      <w:r w:rsidR="00C82DBB" w:rsidRPr="00BA6A29">
        <w:rPr>
          <w:rFonts w:ascii="Palatino Linotype" w:hAnsi="Palatino Linotype"/>
          <w:i/>
          <w:sz w:val="24"/>
          <w:szCs w:val="24"/>
        </w:rPr>
        <w:t>vis dėlto verta įžengti į poetinę sritį</w:t>
      </w:r>
      <w:r w:rsidR="00C82DBB">
        <w:rPr>
          <w:rFonts w:ascii="Palatino Linotype" w:hAnsi="Palatino Linotype"/>
          <w:i/>
          <w:sz w:val="24"/>
          <w:szCs w:val="24"/>
        </w:rPr>
        <w:t xml:space="preserve"> /.../, </w:t>
      </w:r>
      <w:r w:rsidR="00C82DBB">
        <w:rPr>
          <w:rFonts w:ascii="Palatino Linotype" w:hAnsi="Palatino Linotype"/>
          <w:sz w:val="24"/>
          <w:szCs w:val="24"/>
        </w:rPr>
        <w:t xml:space="preserve"> nes </w:t>
      </w:r>
      <w:r w:rsidR="00C82DBB">
        <w:rPr>
          <w:rFonts w:ascii="Palatino Linotype" w:hAnsi="Palatino Linotype"/>
          <w:i/>
          <w:sz w:val="24"/>
          <w:szCs w:val="24"/>
        </w:rPr>
        <w:t xml:space="preserve">istorinio mąstymo ir pažinimo procese reiškiasi žmogaus dvasios kūrybinis aktyvumas </w:t>
      </w:r>
      <w:r w:rsidR="00C82DBB">
        <w:rPr>
          <w:rFonts w:ascii="Palatino Linotype" w:hAnsi="Palatino Linotype"/>
          <w:sz w:val="24"/>
          <w:szCs w:val="24"/>
        </w:rPr>
        <w:t>(</w:t>
      </w:r>
      <w:proofErr w:type="spellStart"/>
      <w:r w:rsidR="00DE6D4A">
        <w:rPr>
          <w:rFonts w:ascii="Palatino Linotype" w:hAnsi="Palatino Linotype"/>
        </w:rPr>
        <w:t>Rüsen</w:t>
      </w:r>
      <w:proofErr w:type="spellEnd"/>
      <w:r w:rsidR="00C82DBB">
        <w:rPr>
          <w:rFonts w:ascii="Palatino Linotype" w:hAnsi="Palatino Linotype"/>
          <w:sz w:val="24"/>
          <w:szCs w:val="24"/>
        </w:rPr>
        <w:t xml:space="preserve">, </w:t>
      </w:r>
      <w:r>
        <w:rPr>
          <w:rFonts w:ascii="Palatino Linotype" w:hAnsi="Palatino Linotype"/>
          <w:sz w:val="24"/>
          <w:szCs w:val="24"/>
        </w:rPr>
        <w:t xml:space="preserve">2007, </w:t>
      </w:r>
      <w:r w:rsidR="00C82DBB">
        <w:rPr>
          <w:rFonts w:ascii="Palatino Linotype" w:hAnsi="Palatino Linotype"/>
          <w:sz w:val="24"/>
          <w:szCs w:val="24"/>
        </w:rPr>
        <w:t xml:space="preserve">62). </w:t>
      </w:r>
      <w:r w:rsidR="00C82DBB" w:rsidRPr="007F4BC4">
        <w:rPr>
          <w:rFonts w:ascii="Palatino Linotype" w:hAnsi="Palatino Linotype"/>
          <w:sz w:val="24"/>
          <w:szCs w:val="24"/>
        </w:rPr>
        <w:t>Viskas priklauso nuo interp</w:t>
      </w:r>
      <w:r>
        <w:rPr>
          <w:rFonts w:ascii="Palatino Linotype" w:hAnsi="Palatino Linotype"/>
          <w:sz w:val="24"/>
          <w:szCs w:val="24"/>
        </w:rPr>
        <w:t>retacijos ir interpretatoriaus</w:t>
      </w:r>
      <w:r w:rsidR="00C82DBB">
        <w:rPr>
          <w:rFonts w:ascii="Palatino Linotype" w:hAnsi="Palatino Linotype"/>
          <w:sz w:val="24"/>
          <w:szCs w:val="24"/>
        </w:rPr>
        <w:t xml:space="preserve">, </w:t>
      </w:r>
      <w:r w:rsidR="00C82DBB" w:rsidRPr="007F4BC4">
        <w:rPr>
          <w:rFonts w:ascii="Palatino Linotype" w:hAnsi="Palatino Linotype"/>
          <w:sz w:val="24"/>
          <w:szCs w:val="24"/>
        </w:rPr>
        <w:t>ji</w:t>
      </w:r>
      <w:r w:rsidRPr="007F4BC4">
        <w:rPr>
          <w:rFonts w:ascii="Palatino Linotype" w:hAnsi="Palatino Linotype"/>
          <w:sz w:val="24"/>
          <w:szCs w:val="24"/>
        </w:rPr>
        <w:t>s</w:t>
      </w:r>
      <w:r w:rsidR="00C82DBB" w:rsidRPr="00440DA2">
        <w:rPr>
          <w:rFonts w:ascii="Palatino Linotype" w:hAnsi="Palatino Linotype"/>
          <w:i/>
          <w:sz w:val="24"/>
          <w:szCs w:val="24"/>
        </w:rPr>
        <w:t xml:space="preserve"> daro faktus istoriškus</w:t>
      </w:r>
      <w:r w:rsidR="00C82DBB">
        <w:rPr>
          <w:rFonts w:ascii="Palatino Linotype" w:hAnsi="Palatino Linotype"/>
          <w:sz w:val="24"/>
          <w:szCs w:val="24"/>
        </w:rPr>
        <w:t xml:space="preserve"> (</w:t>
      </w:r>
      <w:proofErr w:type="spellStart"/>
      <w:r>
        <w:rPr>
          <w:rFonts w:ascii="Palatino Linotype" w:hAnsi="Palatino Linotype"/>
          <w:sz w:val="24"/>
          <w:szCs w:val="24"/>
        </w:rPr>
        <w:t>ibid</w:t>
      </w:r>
      <w:proofErr w:type="spellEnd"/>
      <w:r>
        <w:rPr>
          <w:rFonts w:ascii="Palatino Linotype" w:hAnsi="Palatino Linotype"/>
          <w:sz w:val="24"/>
          <w:szCs w:val="24"/>
        </w:rPr>
        <w:t xml:space="preserve">., </w:t>
      </w:r>
      <w:r w:rsidR="00C82DBB">
        <w:rPr>
          <w:rFonts w:ascii="Palatino Linotype" w:hAnsi="Palatino Linotype"/>
          <w:sz w:val="24"/>
          <w:szCs w:val="24"/>
        </w:rPr>
        <w:t>124).</w:t>
      </w:r>
    </w:p>
    <w:p w14:paraId="0E04A00A" w14:textId="66C197C4" w:rsidR="006B19AA" w:rsidRDefault="00C82DBB" w:rsidP="006B19AA">
      <w:pPr>
        <w:spacing w:line="360" w:lineRule="auto"/>
        <w:ind w:right="566"/>
        <w:jc w:val="both"/>
        <w:rPr>
          <w:rFonts w:ascii="Palatino Linotype" w:hAnsi="Palatino Linotype"/>
          <w:sz w:val="24"/>
          <w:szCs w:val="24"/>
        </w:rPr>
      </w:pPr>
      <w:r>
        <w:rPr>
          <w:rFonts w:ascii="Palatino Linotype" w:hAnsi="Palatino Linotype"/>
          <w:sz w:val="24"/>
          <w:szCs w:val="24"/>
        </w:rPr>
        <w:lastRenderedPageBreak/>
        <w:t xml:space="preserve">Herodoto kūrinyje </w:t>
      </w:r>
      <w:r w:rsidRPr="00567774">
        <w:rPr>
          <w:rFonts w:ascii="Palatino Linotype" w:hAnsi="Palatino Linotype"/>
          <w:i/>
          <w:sz w:val="24"/>
          <w:szCs w:val="24"/>
        </w:rPr>
        <w:t>istorija</w:t>
      </w:r>
      <w:r>
        <w:rPr>
          <w:rFonts w:ascii="Palatino Linotype" w:hAnsi="Palatino Linotype"/>
          <w:sz w:val="24"/>
          <w:szCs w:val="24"/>
        </w:rPr>
        <w:t xml:space="preserve"> perženg</w:t>
      </w:r>
      <w:r w:rsidR="007F4BC4">
        <w:rPr>
          <w:rFonts w:ascii="Palatino Linotype" w:hAnsi="Palatino Linotype"/>
          <w:sz w:val="24"/>
          <w:szCs w:val="24"/>
        </w:rPr>
        <w:t>ė ir istorinės kronikos, ir kelionės aprašymų rėmus;</w:t>
      </w:r>
      <w:r>
        <w:rPr>
          <w:rFonts w:ascii="Palatino Linotype" w:hAnsi="Palatino Linotype"/>
          <w:sz w:val="24"/>
          <w:szCs w:val="24"/>
        </w:rPr>
        <w:t xml:space="preserve"> jai pirmą kartą buvo suteiktas siužetas, istorijos kaip proceso ir istorinio laiko suvokimas, istorijos „vykdytojų“ paveikslai. Pasirinkus aiškinimą per siužetą, pasakojimas tapo atviras susiformavusiems stilistiniams archetipams, </w:t>
      </w:r>
      <w:r w:rsidR="00C11B50">
        <w:rPr>
          <w:rFonts w:ascii="Palatino Linotype" w:hAnsi="Palatino Linotype"/>
          <w:sz w:val="24"/>
          <w:szCs w:val="24"/>
        </w:rPr>
        <w:t>–</w:t>
      </w:r>
      <w:r>
        <w:rPr>
          <w:rFonts w:ascii="Palatino Linotype" w:hAnsi="Palatino Linotype"/>
          <w:sz w:val="24"/>
          <w:szCs w:val="24"/>
        </w:rPr>
        <w:t xml:space="preserve"> epo, tragedijos, folklorinio pasakojimo.  </w:t>
      </w:r>
      <w:r w:rsidR="00B61247">
        <w:rPr>
          <w:rFonts w:ascii="Palatino Linotype" w:hAnsi="Palatino Linotype"/>
          <w:sz w:val="24"/>
          <w:szCs w:val="24"/>
        </w:rPr>
        <w:t xml:space="preserve">Pirmasis </w:t>
      </w:r>
      <w:r>
        <w:rPr>
          <w:rFonts w:ascii="Palatino Linotype" w:hAnsi="Palatino Linotype"/>
          <w:sz w:val="24"/>
          <w:szCs w:val="24"/>
        </w:rPr>
        <w:t>„istorinis“ pasakojimas</w:t>
      </w:r>
      <w:r w:rsidR="00B61247">
        <w:rPr>
          <w:rFonts w:ascii="Palatino Linotype" w:hAnsi="Palatino Linotype"/>
          <w:sz w:val="24"/>
          <w:szCs w:val="24"/>
        </w:rPr>
        <w:t xml:space="preserve"> graikams buvo herojinis epas</w:t>
      </w:r>
      <w:r w:rsidR="007F4BC4">
        <w:rPr>
          <w:rStyle w:val="Puslapioinaosnuoroda"/>
          <w:rFonts w:ascii="Palatino Linotype" w:hAnsi="Palatino Linotype"/>
          <w:sz w:val="24"/>
          <w:szCs w:val="24"/>
        </w:rPr>
        <w:footnoteReference w:id="22"/>
      </w:r>
      <w:r>
        <w:rPr>
          <w:rFonts w:ascii="Palatino Linotype" w:hAnsi="Palatino Linotype"/>
          <w:sz w:val="24"/>
          <w:szCs w:val="24"/>
        </w:rPr>
        <w:t>. Ir Antikos požiūriu, ir šių laikų vertinimu viskas graikų literatūroje prasideda nuo Homero. Homero epuose d</w:t>
      </w:r>
      <w:r w:rsidR="007E3B2D">
        <w:rPr>
          <w:rFonts w:ascii="Palatino Linotype" w:hAnsi="Palatino Linotype"/>
          <w:sz w:val="24"/>
          <w:szCs w:val="24"/>
        </w:rPr>
        <w:t xml:space="preserve">abarties tyrinėtojai įžvelgia istorinio mąstymo gimimą, istorinės </w:t>
      </w:r>
      <w:r w:rsidR="007E3B2D" w:rsidRPr="007E3B2D">
        <w:rPr>
          <w:rFonts w:ascii="Palatino Linotype" w:hAnsi="Palatino Linotype"/>
          <w:sz w:val="24"/>
          <w:szCs w:val="24"/>
        </w:rPr>
        <w:t>retro</w:t>
      </w:r>
      <w:r w:rsidRPr="007E3B2D">
        <w:rPr>
          <w:rFonts w:ascii="Palatino Linotype" w:hAnsi="Palatino Linotype"/>
          <w:sz w:val="24"/>
          <w:szCs w:val="24"/>
        </w:rPr>
        <w:t>spektyvos</w:t>
      </w:r>
      <w:r>
        <w:rPr>
          <w:rFonts w:ascii="Palatino Linotype" w:hAnsi="Palatino Linotype"/>
          <w:sz w:val="24"/>
          <w:szCs w:val="24"/>
        </w:rPr>
        <w:t xml:space="preserve"> atradimą. Turimas galvoje garsusis </w:t>
      </w:r>
      <w:r w:rsidRPr="00156CB2">
        <w:rPr>
          <w:rFonts w:ascii="Palatino Linotype" w:hAnsi="Palatino Linotype"/>
          <w:i/>
          <w:sz w:val="24"/>
          <w:szCs w:val="24"/>
        </w:rPr>
        <w:t>Odisėjos</w:t>
      </w:r>
      <w:r>
        <w:rPr>
          <w:rFonts w:ascii="Palatino Linotype" w:hAnsi="Palatino Linotype"/>
          <w:sz w:val="24"/>
          <w:szCs w:val="24"/>
        </w:rPr>
        <w:t xml:space="preserve"> 8 giesmės fragmentas, kai Odisėjas jo garbei surengtoje puotoje klausosi </w:t>
      </w:r>
      <w:proofErr w:type="spellStart"/>
      <w:r>
        <w:rPr>
          <w:rFonts w:ascii="Palatino Linotype" w:hAnsi="Palatino Linotype"/>
          <w:sz w:val="24"/>
          <w:szCs w:val="24"/>
        </w:rPr>
        <w:t>fajakų</w:t>
      </w:r>
      <w:proofErr w:type="spellEnd"/>
      <w:r>
        <w:rPr>
          <w:rFonts w:ascii="Palatino Linotype" w:hAnsi="Palatino Linotype"/>
          <w:sz w:val="24"/>
          <w:szCs w:val="24"/>
        </w:rPr>
        <w:t xml:space="preserve"> </w:t>
      </w:r>
      <w:proofErr w:type="spellStart"/>
      <w:r>
        <w:rPr>
          <w:rFonts w:ascii="Palatino Linotype" w:hAnsi="Palatino Linotype"/>
          <w:sz w:val="24"/>
          <w:szCs w:val="24"/>
        </w:rPr>
        <w:t>aoido</w:t>
      </w:r>
      <w:proofErr w:type="spellEnd"/>
      <w:r>
        <w:rPr>
          <w:rFonts w:ascii="Palatino Linotype" w:hAnsi="Palatino Linotype"/>
          <w:sz w:val="24"/>
          <w:szCs w:val="24"/>
        </w:rPr>
        <w:t xml:space="preserve"> </w:t>
      </w:r>
      <w:proofErr w:type="spellStart"/>
      <w:r w:rsidRPr="00156CB2">
        <w:rPr>
          <w:rFonts w:ascii="Palatino Linotype" w:hAnsi="Palatino Linotype"/>
          <w:sz w:val="24"/>
          <w:szCs w:val="24"/>
        </w:rPr>
        <w:t>Demodoko</w:t>
      </w:r>
      <w:proofErr w:type="spellEnd"/>
      <w:r>
        <w:rPr>
          <w:rFonts w:ascii="Palatino Linotype" w:hAnsi="Palatino Linotype"/>
          <w:sz w:val="24"/>
          <w:szCs w:val="24"/>
        </w:rPr>
        <w:t xml:space="preserve"> giesmės apie Trojos užėmimą. Vienas pagrindinių šio pasakojimo herojų yra pats Odisėjas</w:t>
      </w:r>
      <w:r w:rsidR="007E3B2D">
        <w:rPr>
          <w:rFonts w:ascii="Palatino Linotype" w:hAnsi="Palatino Linotype"/>
          <w:sz w:val="24"/>
          <w:szCs w:val="24"/>
        </w:rPr>
        <w:t>, neatpažintas ir praradęs savo identitetą (t. y. iš tiesų tapęs „nieku“), pačiu savo buvimu liudija, kad tai iš tikrųjų įvyko ir įvyko tiksliai taip, kaip pasakojama</w:t>
      </w:r>
      <w:r>
        <w:rPr>
          <w:rFonts w:ascii="Palatino Linotype" w:hAnsi="Palatino Linotype"/>
          <w:sz w:val="24"/>
          <w:szCs w:val="24"/>
        </w:rPr>
        <w:t xml:space="preserve"> (</w:t>
      </w:r>
      <w:proofErr w:type="spellStart"/>
      <w:r w:rsidRPr="00156CB2">
        <w:rPr>
          <w:rFonts w:ascii="Palatino Linotype" w:hAnsi="Palatino Linotype"/>
          <w:i/>
          <w:sz w:val="24"/>
          <w:szCs w:val="24"/>
        </w:rPr>
        <w:t>Od</w:t>
      </w:r>
      <w:proofErr w:type="spellEnd"/>
      <w:r>
        <w:rPr>
          <w:rFonts w:ascii="Palatino Linotype" w:hAnsi="Palatino Linotype"/>
          <w:sz w:val="24"/>
          <w:szCs w:val="24"/>
        </w:rPr>
        <w:t xml:space="preserve">. 8, 499-531). Anot </w:t>
      </w:r>
      <w:proofErr w:type="spellStart"/>
      <w:r>
        <w:rPr>
          <w:rFonts w:ascii="Palatino Linotype" w:hAnsi="Palatino Linotype"/>
          <w:sz w:val="24"/>
          <w:szCs w:val="24"/>
        </w:rPr>
        <w:t>Hannah‘os</w:t>
      </w:r>
      <w:proofErr w:type="spellEnd"/>
      <w:r>
        <w:rPr>
          <w:rFonts w:ascii="Palatino Linotype" w:hAnsi="Palatino Linotype"/>
          <w:sz w:val="24"/>
          <w:szCs w:val="24"/>
        </w:rPr>
        <w:t xml:space="preserve"> </w:t>
      </w:r>
      <w:proofErr w:type="spellStart"/>
      <w:r>
        <w:rPr>
          <w:rFonts w:ascii="Palatino Linotype" w:hAnsi="Palatino Linotype"/>
          <w:sz w:val="24"/>
          <w:szCs w:val="24"/>
        </w:rPr>
        <w:t>Arendt</w:t>
      </w:r>
      <w:proofErr w:type="spellEnd"/>
      <w:r>
        <w:rPr>
          <w:rFonts w:ascii="Palatino Linotype" w:hAnsi="Palatino Linotype"/>
          <w:sz w:val="24"/>
          <w:szCs w:val="24"/>
        </w:rPr>
        <w:t xml:space="preserve">, tai – </w:t>
      </w:r>
      <w:r w:rsidR="007E3B2D">
        <w:rPr>
          <w:rFonts w:ascii="Palatino Linotype" w:hAnsi="Palatino Linotype"/>
          <w:sz w:val="24"/>
          <w:szCs w:val="24"/>
        </w:rPr>
        <w:t xml:space="preserve">istoriografijos </w:t>
      </w:r>
      <w:proofErr w:type="spellStart"/>
      <w:r w:rsidR="007E3B2D">
        <w:rPr>
          <w:rFonts w:ascii="Palatino Linotype" w:hAnsi="Palatino Linotype"/>
          <w:sz w:val="24"/>
          <w:szCs w:val="24"/>
        </w:rPr>
        <w:t>generatyvinė</w:t>
      </w:r>
      <w:proofErr w:type="spellEnd"/>
      <w:r w:rsidR="007E3B2D">
        <w:rPr>
          <w:rFonts w:ascii="Palatino Linotype" w:hAnsi="Palatino Linotype"/>
          <w:sz w:val="24"/>
          <w:szCs w:val="24"/>
        </w:rPr>
        <w:t xml:space="preserve"> matrica</w:t>
      </w:r>
      <w:r>
        <w:rPr>
          <w:rFonts w:ascii="Palatino Linotype" w:hAnsi="Palatino Linotype"/>
          <w:sz w:val="24"/>
          <w:szCs w:val="24"/>
        </w:rPr>
        <w:t xml:space="preserve">; </w:t>
      </w:r>
      <w:r w:rsidR="007E3B2D">
        <w:rPr>
          <w:rFonts w:ascii="Palatino Linotype" w:hAnsi="Palatino Linotype"/>
          <w:sz w:val="24"/>
          <w:szCs w:val="24"/>
        </w:rPr>
        <w:t>„</w:t>
      </w:r>
      <w:r w:rsidRPr="00156CB2">
        <w:rPr>
          <w:rFonts w:ascii="Palatino Linotype" w:hAnsi="Palatino Linotype"/>
          <w:i/>
          <w:sz w:val="24"/>
          <w:szCs w:val="24"/>
        </w:rPr>
        <w:t xml:space="preserve">tai, kas iki tol buvo tik atskiri </w:t>
      </w:r>
      <w:r w:rsidR="007E3B2D">
        <w:rPr>
          <w:rFonts w:ascii="Palatino Linotype" w:hAnsi="Palatino Linotype"/>
          <w:i/>
          <w:sz w:val="24"/>
          <w:szCs w:val="24"/>
        </w:rPr>
        <w:t xml:space="preserve">atsitiktiniai </w:t>
      </w:r>
      <w:r w:rsidRPr="00156CB2">
        <w:rPr>
          <w:rFonts w:ascii="Palatino Linotype" w:hAnsi="Palatino Linotype"/>
          <w:i/>
          <w:sz w:val="24"/>
          <w:szCs w:val="24"/>
        </w:rPr>
        <w:t>įvykiai, dabar tampa istorija</w:t>
      </w:r>
      <w:r w:rsidR="00F5478D">
        <w:rPr>
          <w:rStyle w:val="Puslapioinaosnuoroda"/>
          <w:rFonts w:ascii="Palatino Linotype" w:hAnsi="Palatino Linotype"/>
          <w:i/>
          <w:sz w:val="24"/>
          <w:szCs w:val="24"/>
        </w:rPr>
        <w:footnoteReference w:id="23"/>
      </w:r>
      <w:r w:rsidR="007E3B2D">
        <w:rPr>
          <w:rFonts w:ascii="Palatino Linotype" w:hAnsi="Palatino Linotype"/>
          <w:i/>
          <w:sz w:val="24"/>
          <w:szCs w:val="24"/>
        </w:rPr>
        <w:t>“</w:t>
      </w:r>
      <w:r>
        <w:rPr>
          <w:rFonts w:ascii="Palatino Linotype" w:hAnsi="Palatino Linotype"/>
          <w:i/>
          <w:sz w:val="24"/>
          <w:szCs w:val="24"/>
        </w:rPr>
        <w:t>.</w:t>
      </w:r>
      <w:r w:rsidRPr="00C82DBB">
        <w:rPr>
          <w:rFonts w:ascii="Palatino Linotype" w:hAnsi="Palatino Linotype"/>
          <w:sz w:val="24"/>
          <w:szCs w:val="24"/>
        </w:rPr>
        <w:t xml:space="preserve"> </w:t>
      </w:r>
      <w:proofErr w:type="spellStart"/>
      <w:r w:rsidR="007E3B2D">
        <w:rPr>
          <w:rFonts w:ascii="Palatino Linotype" w:hAnsi="Palatino Linotype"/>
          <w:sz w:val="24"/>
          <w:szCs w:val="24"/>
        </w:rPr>
        <w:t>Odisėjo</w:t>
      </w:r>
      <w:proofErr w:type="spellEnd"/>
      <w:r w:rsidR="007E3B2D">
        <w:rPr>
          <w:rFonts w:ascii="Palatino Linotype" w:hAnsi="Palatino Linotype"/>
          <w:sz w:val="24"/>
          <w:szCs w:val="24"/>
        </w:rPr>
        <w:t xml:space="preserve"> </w:t>
      </w:r>
      <w:r>
        <w:rPr>
          <w:rFonts w:ascii="Palatino Linotype" w:hAnsi="Palatino Linotype"/>
          <w:sz w:val="24"/>
          <w:szCs w:val="24"/>
        </w:rPr>
        <w:t xml:space="preserve"> </w:t>
      </w:r>
      <w:r w:rsidR="007E3B2D">
        <w:rPr>
          <w:rFonts w:ascii="Palatino Linotype" w:hAnsi="Palatino Linotype"/>
          <w:sz w:val="24"/>
          <w:szCs w:val="24"/>
        </w:rPr>
        <w:t>rauda, klausantis apie jį giedamos giesmė</w:t>
      </w:r>
      <w:r w:rsidR="00C11B50">
        <w:rPr>
          <w:rFonts w:ascii="Palatino Linotype" w:hAnsi="Palatino Linotype"/>
          <w:sz w:val="24"/>
          <w:szCs w:val="24"/>
        </w:rPr>
        <w:t>s</w:t>
      </w:r>
      <w:r w:rsidR="007E3B2D">
        <w:rPr>
          <w:rFonts w:ascii="Palatino Linotype" w:hAnsi="Palatino Linotype"/>
          <w:sz w:val="24"/>
          <w:szCs w:val="24"/>
        </w:rPr>
        <w:t xml:space="preserve">, </w:t>
      </w:r>
      <w:r>
        <w:rPr>
          <w:rFonts w:ascii="Palatino Linotype" w:hAnsi="Palatino Linotype"/>
          <w:sz w:val="24"/>
          <w:szCs w:val="24"/>
        </w:rPr>
        <w:t>–</w:t>
      </w:r>
      <w:r w:rsidR="007E3B2D">
        <w:rPr>
          <w:rFonts w:ascii="Palatino Linotype" w:hAnsi="Palatino Linotype"/>
          <w:sz w:val="24"/>
          <w:szCs w:val="24"/>
        </w:rPr>
        <w:t xml:space="preserve"> istorijos</w:t>
      </w:r>
      <w:r>
        <w:rPr>
          <w:rFonts w:ascii="Palatino Linotype" w:hAnsi="Palatino Linotype"/>
          <w:sz w:val="24"/>
          <w:szCs w:val="24"/>
        </w:rPr>
        <w:t xml:space="preserve"> </w:t>
      </w:r>
      <w:r w:rsidR="007E3B2D">
        <w:rPr>
          <w:rFonts w:ascii="Palatino Linotype" w:hAnsi="Palatino Linotype"/>
          <w:sz w:val="24"/>
          <w:szCs w:val="24"/>
        </w:rPr>
        <w:t>at</w:t>
      </w:r>
      <w:r>
        <w:rPr>
          <w:rFonts w:ascii="Palatino Linotype" w:hAnsi="Palatino Linotype"/>
          <w:sz w:val="24"/>
          <w:szCs w:val="24"/>
        </w:rPr>
        <w:t>pažinimo,  susitaikymo su ja ir apsivalymo (</w:t>
      </w:r>
      <w:proofErr w:type="spellStart"/>
      <w:r w:rsidRPr="00C72C5A">
        <w:rPr>
          <w:rFonts w:ascii="Palatino Linotype" w:hAnsi="Palatino Linotype"/>
          <w:i/>
          <w:sz w:val="24"/>
          <w:szCs w:val="24"/>
        </w:rPr>
        <w:t>katharsis</w:t>
      </w:r>
      <w:proofErr w:type="spellEnd"/>
      <w:r>
        <w:rPr>
          <w:rFonts w:ascii="Palatino Linotype" w:hAnsi="Palatino Linotype"/>
          <w:sz w:val="24"/>
          <w:szCs w:val="24"/>
        </w:rPr>
        <w:t>) ašaros; pasak Aristotelio, tai yra tragedijos esmė, pasak Hegelio – galutinis istorijos tikslas</w:t>
      </w:r>
      <w:r>
        <w:rPr>
          <w:rStyle w:val="Puslapioinaosnuoroda"/>
          <w:rFonts w:ascii="Palatino Linotype" w:hAnsi="Palatino Linotype"/>
          <w:sz w:val="24"/>
          <w:szCs w:val="24"/>
        </w:rPr>
        <w:footnoteReference w:id="24"/>
      </w:r>
      <w:r>
        <w:rPr>
          <w:rFonts w:ascii="Palatino Linotype" w:hAnsi="Palatino Linotype"/>
          <w:sz w:val="24"/>
          <w:szCs w:val="24"/>
        </w:rPr>
        <w:t xml:space="preserve">.  </w:t>
      </w:r>
      <w:proofErr w:type="spellStart"/>
      <w:r>
        <w:rPr>
          <w:rFonts w:ascii="Palatino Linotype" w:hAnsi="Palatino Linotype"/>
          <w:sz w:val="24"/>
          <w:szCs w:val="24"/>
        </w:rPr>
        <w:t>Odisėjo</w:t>
      </w:r>
      <w:proofErr w:type="spellEnd"/>
      <w:r>
        <w:rPr>
          <w:rFonts w:ascii="Palatino Linotype" w:hAnsi="Palatino Linotype"/>
          <w:sz w:val="24"/>
          <w:szCs w:val="24"/>
        </w:rPr>
        <w:t xml:space="preserve"> </w:t>
      </w:r>
      <w:r w:rsidR="00D16A1D">
        <w:rPr>
          <w:rFonts w:ascii="Palatino Linotype" w:hAnsi="Palatino Linotype"/>
          <w:sz w:val="24"/>
          <w:szCs w:val="24"/>
        </w:rPr>
        <w:t>rauda</w:t>
      </w:r>
      <w:r>
        <w:rPr>
          <w:rFonts w:ascii="Palatino Linotype" w:hAnsi="Palatino Linotype"/>
          <w:sz w:val="24"/>
          <w:szCs w:val="24"/>
        </w:rPr>
        <w:t xml:space="preserve">  priartina „mitinę vakardieną“ prie „(ne)realios šiandienos“, kurioje vyksta apdainuojama puota, epinė praeitis tampa </w:t>
      </w:r>
      <w:r w:rsidR="00D61522">
        <w:rPr>
          <w:rFonts w:ascii="Palatino Linotype" w:hAnsi="Palatino Linotype"/>
          <w:sz w:val="24"/>
          <w:szCs w:val="24"/>
        </w:rPr>
        <w:t xml:space="preserve">istorine </w:t>
      </w:r>
      <w:proofErr w:type="spellStart"/>
      <w:r>
        <w:rPr>
          <w:rFonts w:ascii="Palatino Linotype" w:hAnsi="Palatino Linotype"/>
          <w:sz w:val="24"/>
          <w:szCs w:val="24"/>
        </w:rPr>
        <w:t>Odisėjo</w:t>
      </w:r>
      <w:proofErr w:type="spellEnd"/>
      <w:r>
        <w:rPr>
          <w:rFonts w:ascii="Palatino Linotype" w:hAnsi="Palatino Linotype"/>
          <w:sz w:val="24"/>
          <w:szCs w:val="24"/>
        </w:rPr>
        <w:t xml:space="preserve"> praeitimi. Pasak </w:t>
      </w:r>
      <w:proofErr w:type="spellStart"/>
      <w:r>
        <w:rPr>
          <w:rFonts w:ascii="Palatino Linotype" w:hAnsi="Palatino Linotype"/>
          <w:sz w:val="24"/>
          <w:szCs w:val="24"/>
        </w:rPr>
        <w:t>François</w:t>
      </w:r>
      <w:proofErr w:type="spellEnd"/>
      <w:r>
        <w:rPr>
          <w:rFonts w:ascii="Palatino Linotype" w:hAnsi="Palatino Linotype"/>
          <w:sz w:val="24"/>
          <w:szCs w:val="24"/>
        </w:rPr>
        <w:t xml:space="preserve"> </w:t>
      </w:r>
      <w:proofErr w:type="spellStart"/>
      <w:r>
        <w:rPr>
          <w:rFonts w:ascii="Palatino Linotype" w:hAnsi="Palatino Linotype"/>
          <w:sz w:val="24"/>
          <w:szCs w:val="24"/>
        </w:rPr>
        <w:t>Hartog‘o</w:t>
      </w:r>
      <w:proofErr w:type="spellEnd"/>
      <w:r>
        <w:rPr>
          <w:rFonts w:ascii="Palatino Linotype" w:hAnsi="Palatino Linotype"/>
          <w:sz w:val="24"/>
          <w:szCs w:val="24"/>
        </w:rPr>
        <w:t>, Herodotas, siekdamas nurungti Homerą, tapo Herodotu</w:t>
      </w:r>
      <w:r w:rsidR="00D61522">
        <w:rPr>
          <w:rFonts w:ascii="Palatino Linotype" w:hAnsi="Palatino Linotype"/>
          <w:sz w:val="24"/>
          <w:szCs w:val="24"/>
        </w:rPr>
        <w:t xml:space="preserve"> (</w:t>
      </w:r>
      <w:proofErr w:type="spellStart"/>
      <w:r w:rsidR="00D61522">
        <w:rPr>
          <w:rFonts w:ascii="Palatino Linotype" w:hAnsi="Palatino Linotype"/>
          <w:sz w:val="24"/>
          <w:szCs w:val="24"/>
        </w:rPr>
        <w:t>Hartog</w:t>
      </w:r>
      <w:proofErr w:type="spellEnd"/>
      <w:r w:rsidR="00D61522">
        <w:rPr>
          <w:rFonts w:ascii="Palatino Linotype" w:hAnsi="Palatino Linotype"/>
          <w:sz w:val="24"/>
          <w:szCs w:val="24"/>
        </w:rPr>
        <w:t>, 2000, 395)</w:t>
      </w:r>
      <w:r>
        <w:rPr>
          <w:rFonts w:ascii="Palatino Linotype" w:hAnsi="Palatino Linotype"/>
          <w:sz w:val="24"/>
          <w:szCs w:val="24"/>
        </w:rPr>
        <w:t>.</w:t>
      </w:r>
      <w:r w:rsidR="00D16A1D">
        <w:rPr>
          <w:rFonts w:ascii="Palatino Linotype" w:hAnsi="Palatino Linotype"/>
          <w:sz w:val="24"/>
          <w:szCs w:val="24"/>
        </w:rPr>
        <w:t xml:space="preserve"> Kaip Homeras sukūrė pirmąją herojinio epo paradigmą, turėjusią lemiamos įtakos visai žanro istorijai, taip ir Herodotas </w:t>
      </w:r>
      <w:r w:rsidR="006B19AA">
        <w:rPr>
          <w:rFonts w:ascii="Palatino Linotype" w:hAnsi="Palatino Linotype"/>
          <w:sz w:val="24"/>
          <w:szCs w:val="24"/>
        </w:rPr>
        <w:lastRenderedPageBreak/>
        <w:t>sukūrė pirmąją istoriografinę paradigmą</w:t>
      </w:r>
      <w:r w:rsidR="006B19AA">
        <w:rPr>
          <w:rStyle w:val="Puslapioinaosnuoroda"/>
          <w:rFonts w:ascii="Palatino Linotype" w:hAnsi="Palatino Linotype"/>
          <w:sz w:val="24"/>
          <w:szCs w:val="24"/>
        </w:rPr>
        <w:footnoteReference w:id="25"/>
      </w:r>
      <w:r w:rsidR="006B19AA">
        <w:rPr>
          <w:rFonts w:ascii="Palatino Linotype" w:hAnsi="Palatino Linotype"/>
          <w:sz w:val="24"/>
          <w:szCs w:val="24"/>
        </w:rPr>
        <w:t>, davusią pradžią visoms kitoms. Tokio žanrinio analogo anksčiau tiesiog neegzistavo</w:t>
      </w:r>
      <w:r w:rsidR="006B19AA">
        <w:rPr>
          <w:rStyle w:val="Puslapioinaosnuoroda"/>
          <w:rFonts w:ascii="Palatino Linotype" w:hAnsi="Palatino Linotype"/>
          <w:sz w:val="24"/>
          <w:szCs w:val="24"/>
        </w:rPr>
        <w:footnoteReference w:id="26"/>
      </w:r>
      <w:r w:rsidR="006B19AA">
        <w:rPr>
          <w:rFonts w:ascii="Palatino Linotype" w:hAnsi="Palatino Linotype"/>
          <w:sz w:val="24"/>
          <w:szCs w:val="24"/>
        </w:rPr>
        <w:t xml:space="preserve">. </w:t>
      </w:r>
    </w:p>
    <w:p w14:paraId="627C4CF6" w14:textId="77777777" w:rsidR="00AD1D63" w:rsidRDefault="00392A51" w:rsidP="00C11B50">
      <w:pPr>
        <w:spacing w:line="360" w:lineRule="auto"/>
        <w:ind w:right="566"/>
        <w:jc w:val="both"/>
        <w:rPr>
          <w:rFonts w:ascii="Palatino Linotype" w:hAnsi="Palatino Linotype"/>
          <w:sz w:val="24"/>
          <w:szCs w:val="24"/>
        </w:rPr>
      </w:pPr>
      <w:r>
        <w:rPr>
          <w:rFonts w:ascii="Palatino Linotype" w:hAnsi="Palatino Linotype"/>
          <w:sz w:val="24"/>
          <w:szCs w:val="24"/>
        </w:rPr>
        <w:t xml:space="preserve">Ši paradigma </w:t>
      </w:r>
      <w:r w:rsidR="00082ABF">
        <w:rPr>
          <w:rFonts w:ascii="Palatino Linotype" w:hAnsi="Palatino Linotype"/>
          <w:sz w:val="24"/>
          <w:szCs w:val="24"/>
        </w:rPr>
        <w:t>gali būti pavadinta</w:t>
      </w:r>
      <w:r w:rsidR="000F42E4">
        <w:rPr>
          <w:rFonts w:ascii="Palatino Linotype" w:hAnsi="Palatino Linotype"/>
          <w:sz w:val="24"/>
          <w:szCs w:val="24"/>
        </w:rPr>
        <w:t xml:space="preserve"> humanistine, arba </w:t>
      </w:r>
      <w:r w:rsidR="008001A7" w:rsidRPr="00D16A1D">
        <w:rPr>
          <w:rFonts w:ascii="Palatino Linotype" w:hAnsi="Palatino Linotype"/>
          <w:sz w:val="24"/>
          <w:szCs w:val="24"/>
        </w:rPr>
        <w:t>herojine</w:t>
      </w:r>
      <w:r w:rsidR="000F42E4" w:rsidRPr="00D16A1D">
        <w:rPr>
          <w:rFonts w:ascii="Palatino Linotype" w:hAnsi="Palatino Linotype"/>
          <w:sz w:val="24"/>
          <w:szCs w:val="24"/>
        </w:rPr>
        <w:t>,</w:t>
      </w:r>
      <w:r w:rsidR="000F42E4">
        <w:rPr>
          <w:rFonts w:ascii="Palatino Linotype" w:hAnsi="Palatino Linotype"/>
          <w:sz w:val="24"/>
          <w:szCs w:val="24"/>
        </w:rPr>
        <w:t xml:space="preserve"> bet </w:t>
      </w:r>
      <w:r>
        <w:rPr>
          <w:rFonts w:ascii="Palatino Linotype" w:hAnsi="Palatino Linotype"/>
          <w:sz w:val="24"/>
          <w:szCs w:val="24"/>
        </w:rPr>
        <w:t>ne</w:t>
      </w:r>
      <w:r w:rsidR="000F42E4">
        <w:rPr>
          <w:rFonts w:ascii="Palatino Linotype" w:hAnsi="Palatino Linotype"/>
          <w:sz w:val="24"/>
          <w:szCs w:val="24"/>
        </w:rPr>
        <w:t xml:space="preserve"> retorine tikrąja šio žodžio prasme</w:t>
      </w:r>
      <w:r>
        <w:rPr>
          <w:rFonts w:ascii="Palatino Linotype" w:hAnsi="Palatino Linotype"/>
          <w:sz w:val="24"/>
          <w:szCs w:val="24"/>
        </w:rPr>
        <w:t xml:space="preserve">, kaip </w:t>
      </w:r>
      <w:r w:rsidRPr="001B40A7">
        <w:rPr>
          <w:rFonts w:ascii="Palatino Linotype" w:hAnsi="Palatino Linotype"/>
          <w:sz w:val="24"/>
          <w:szCs w:val="24"/>
        </w:rPr>
        <w:t xml:space="preserve">kartais </w:t>
      </w:r>
      <w:r w:rsidR="00DE5B48" w:rsidRPr="001B40A7">
        <w:rPr>
          <w:rFonts w:ascii="Palatino Linotype" w:hAnsi="Palatino Linotype"/>
          <w:sz w:val="24"/>
          <w:szCs w:val="24"/>
        </w:rPr>
        <w:t>pavadinama</w:t>
      </w:r>
      <w:r w:rsidRPr="001B40A7">
        <w:rPr>
          <w:rFonts w:ascii="Palatino Linotype" w:hAnsi="Palatino Linotype"/>
          <w:sz w:val="24"/>
          <w:szCs w:val="24"/>
        </w:rPr>
        <w:t xml:space="preserve"> visa antikinė </w:t>
      </w:r>
      <w:proofErr w:type="spellStart"/>
      <w:r w:rsidR="00DE5B48" w:rsidRPr="001B40A7">
        <w:rPr>
          <w:rFonts w:ascii="Palatino Linotype" w:hAnsi="Palatino Linotype"/>
          <w:sz w:val="24"/>
          <w:szCs w:val="24"/>
        </w:rPr>
        <w:t>istorika</w:t>
      </w:r>
      <w:proofErr w:type="spellEnd"/>
      <w:r w:rsidRPr="001B40A7">
        <w:rPr>
          <w:rStyle w:val="Puslapioinaosnuoroda"/>
          <w:rFonts w:ascii="Palatino Linotype" w:hAnsi="Palatino Linotype"/>
          <w:sz w:val="24"/>
          <w:szCs w:val="24"/>
        </w:rPr>
        <w:footnoteReference w:id="27"/>
      </w:r>
      <w:r w:rsidR="000F42E4" w:rsidRPr="001B40A7">
        <w:rPr>
          <w:rFonts w:ascii="Palatino Linotype" w:hAnsi="Palatino Linotype"/>
          <w:sz w:val="24"/>
          <w:szCs w:val="24"/>
        </w:rPr>
        <w:t>,</w:t>
      </w:r>
      <w:r w:rsidR="000F42E4">
        <w:rPr>
          <w:rFonts w:ascii="Palatino Linotype" w:hAnsi="Palatino Linotype"/>
          <w:sz w:val="24"/>
          <w:szCs w:val="24"/>
        </w:rPr>
        <w:t xml:space="preserve"> nes Herodoto istorinis pasakojimas nėra sukurtas pagal literatūrinės retorikos teorijos principus. </w:t>
      </w:r>
      <w:r w:rsidR="0098379E">
        <w:rPr>
          <w:rFonts w:ascii="Palatino Linotype" w:hAnsi="Palatino Linotype"/>
          <w:sz w:val="24"/>
          <w:szCs w:val="24"/>
        </w:rPr>
        <w:t>V</w:t>
      </w:r>
      <w:r w:rsidR="002B0562">
        <w:rPr>
          <w:rFonts w:ascii="Palatino Linotype" w:hAnsi="Palatino Linotype"/>
          <w:sz w:val="24"/>
          <w:szCs w:val="24"/>
        </w:rPr>
        <w:t>iena vertus,</w:t>
      </w:r>
      <w:r w:rsidR="00B80DA6">
        <w:rPr>
          <w:rFonts w:ascii="Palatino Linotype" w:hAnsi="Palatino Linotype"/>
          <w:sz w:val="24"/>
          <w:szCs w:val="24"/>
        </w:rPr>
        <w:t xml:space="preserve"> bendroji</w:t>
      </w:r>
      <w:r w:rsidR="000F42E4">
        <w:rPr>
          <w:rFonts w:ascii="Palatino Linotype" w:hAnsi="Palatino Linotype"/>
          <w:sz w:val="24"/>
          <w:szCs w:val="24"/>
        </w:rPr>
        <w:t xml:space="preserve"> </w:t>
      </w:r>
      <w:r w:rsidR="00B80DA6">
        <w:rPr>
          <w:rFonts w:ascii="Palatino Linotype" w:hAnsi="Palatino Linotype"/>
          <w:sz w:val="24"/>
          <w:szCs w:val="24"/>
        </w:rPr>
        <w:t xml:space="preserve">literatūrinio prozos teksto </w:t>
      </w:r>
      <w:r w:rsidR="000F42E4">
        <w:rPr>
          <w:rFonts w:ascii="Palatino Linotype" w:hAnsi="Palatino Linotype"/>
          <w:sz w:val="24"/>
          <w:szCs w:val="24"/>
        </w:rPr>
        <w:t xml:space="preserve"> teorija, vėliau pavadinta retorika, dar tik formavosi</w:t>
      </w:r>
      <w:r w:rsidR="0098379E">
        <w:rPr>
          <w:rFonts w:ascii="Palatino Linotype" w:hAnsi="Palatino Linotype"/>
          <w:sz w:val="24"/>
          <w:szCs w:val="24"/>
        </w:rPr>
        <w:t>;</w:t>
      </w:r>
      <w:r w:rsidR="002B0562">
        <w:rPr>
          <w:rFonts w:ascii="Palatino Linotype" w:hAnsi="Palatino Linotype"/>
          <w:sz w:val="24"/>
          <w:szCs w:val="24"/>
        </w:rPr>
        <w:t xml:space="preserve"> kita vertus, istori</w:t>
      </w:r>
      <w:r w:rsidR="0098379E">
        <w:rPr>
          <w:rFonts w:ascii="Palatino Linotype" w:hAnsi="Palatino Linotype"/>
          <w:sz w:val="24"/>
          <w:szCs w:val="24"/>
        </w:rPr>
        <w:t>ografija</w:t>
      </w:r>
      <w:r w:rsidR="002B0562">
        <w:rPr>
          <w:rFonts w:ascii="Palatino Linotype" w:hAnsi="Palatino Linotype"/>
          <w:sz w:val="24"/>
          <w:szCs w:val="24"/>
        </w:rPr>
        <w:t xml:space="preserve"> kaip </w:t>
      </w:r>
      <w:r w:rsidR="0098379E">
        <w:rPr>
          <w:rFonts w:ascii="Palatino Linotype" w:hAnsi="Palatino Linotype"/>
          <w:sz w:val="24"/>
          <w:szCs w:val="24"/>
        </w:rPr>
        <w:t xml:space="preserve">literatūros </w:t>
      </w:r>
      <w:r w:rsidR="002B0562">
        <w:rPr>
          <w:rFonts w:ascii="Palatino Linotype" w:hAnsi="Palatino Linotype"/>
          <w:sz w:val="24"/>
          <w:szCs w:val="24"/>
        </w:rPr>
        <w:t>žanras, panašiai kaip ir filosofija kaip literatūr</w:t>
      </w:r>
      <w:r w:rsidR="0098379E">
        <w:rPr>
          <w:rFonts w:ascii="Palatino Linotype" w:hAnsi="Palatino Linotype"/>
          <w:sz w:val="24"/>
          <w:szCs w:val="24"/>
        </w:rPr>
        <w:t>os</w:t>
      </w:r>
      <w:r w:rsidR="002B0562">
        <w:rPr>
          <w:rFonts w:ascii="Palatino Linotype" w:hAnsi="Palatino Linotype"/>
          <w:sz w:val="24"/>
          <w:szCs w:val="24"/>
        </w:rPr>
        <w:t xml:space="preserve"> žanras, </w:t>
      </w:r>
      <w:r w:rsidR="0098379E">
        <w:rPr>
          <w:rFonts w:ascii="Palatino Linotype" w:hAnsi="Palatino Linotype"/>
          <w:sz w:val="24"/>
          <w:szCs w:val="24"/>
        </w:rPr>
        <w:t>net vadinamoji retorinė istoriografija tikrąja šio žodžio prasme, susiformavusi daugiau nei šimtmetį po to, kai Herodotas pradėjo rašyti savo kūrinį, buvo laikoma atskiru literatūros žanru nei retorinės kalbos</w:t>
      </w:r>
      <w:r w:rsidR="00B80DA6">
        <w:rPr>
          <w:rStyle w:val="Puslapioinaosnuoroda"/>
          <w:rFonts w:ascii="Palatino Linotype" w:hAnsi="Palatino Linotype"/>
          <w:sz w:val="24"/>
          <w:szCs w:val="24"/>
        </w:rPr>
        <w:footnoteReference w:id="28"/>
      </w:r>
      <w:r w:rsidR="00AD1D63">
        <w:rPr>
          <w:rFonts w:ascii="Palatino Linotype" w:hAnsi="Palatino Linotype"/>
          <w:sz w:val="24"/>
          <w:szCs w:val="24"/>
        </w:rPr>
        <w:t>.</w:t>
      </w:r>
      <w:r w:rsidR="00824094">
        <w:rPr>
          <w:rFonts w:ascii="Palatino Linotype" w:hAnsi="Palatino Linotype"/>
          <w:sz w:val="24"/>
          <w:szCs w:val="24"/>
        </w:rPr>
        <w:t xml:space="preserve"> Be abejo, tiesioginių kalbų Herodoto sukurta gausiai, tačiau tik labai mažai jų yra parašyta pagal retorikos taisykles</w:t>
      </w:r>
      <w:r w:rsidR="00824094">
        <w:rPr>
          <w:rStyle w:val="Puslapioinaosnuoroda"/>
          <w:rFonts w:ascii="Palatino Linotype" w:hAnsi="Palatino Linotype"/>
          <w:sz w:val="24"/>
          <w:szCs w:val="24"/>
        </w:rPr>
        <w:footnoteReference w:id="29"/>
      </w:r>
      <w:r w:rsidR="00824094">
        <w:rPr>
          <w:rFonts w:ascii="Palatino Linotype" w:hAnsi="Palatino Linotype"/>
          <w:sz w:val="24"/>
          <w:szCs w:val="24"/>
        </w:rPr>
        <w:t xml:space="preserve">. </w:t>
      </w:r>
      <w:r w:rsidR="00E4335B">
        <w:rPr>
          <w:rFonts w:ascii="Palatino Linotype" w:hAnsi="Palatino Linotype"/>
          <w:sz w:val="24"/>
          <w:szCs w:val="24"/>
        </w:rPr>
        <w:t>V</w:t>
      </w:r>
      <w:r w:rsidR="00824094">
        <w:rPr>
          <w:rFonts w:ascii="Palatino Linotype" w:hAnsi="Palatino Linotype"/>
          <w:sz w:val="24"/>
          <w:szCs w:val="24"/>
        </w:rPr>
        <w:t xml:space="preserve">eikėjų tiesioginės </w:t>
      </w:r>
      <w:r w:rsidR="00E4335B">
        <w:rPr>
          <w:rFonts w:ascii="Palatino Linotype" w:hAnsi="Palatino Linotype"/>
          <w:sz w:val="24"/>
          <w:szCs w:val="24"/>
        </w:rPr>
        <w:t>kalbos yra vienas iš būdų praplėsti istorinio pasakojimo laiką ir erdvę, įgarsinti daugialypę praeities patirtį, „praeities būtąjį laiką“</w:t>
      </w:r>
      <w:r w:rsidR="00E4335B">
        <w:rPr>
          <w:rStyle w:val="Puslapioinaosnuoroda"/>
          <w:rFonts w:ascii="Palatino Linotype" w:hAnsi="Palatino Linotype"/>
          <w:sz w:val="24"/>
          <w:szCs w:val="24"/>
        </w:rPr>
        <w:footnoteReference w:id="30"/>
      </w:r>
      <w:r w:rsidR="00E4335B">
        <w:rPr>
          <w:rFonts w:ascii="Palatino Linotype" w:hAnsi="Palatino Linotype"/>
          <w:sz w:val="24"/>
          <w:szCs w:val="24"/>
        </w:rPr>
        <w:t xml:space="preserve">. </w:t>
      </w:r>
      <w:r w:rsidR="000A3B37">
        <w:rPr>
          <w:rFonts w:ascii="Palatino Linotype" w:hAnsi="Palatino Linotype"/>
          <w:sz w:val="24"/>
          <w:szCs w:val="24"/>
        </w:rPr>
        <w:t xml:space="preserve">Tikriausiai, jis pirmasis </w:t>
      </w:r>
      <w:r w:rsidR="00D16A1D">
        <w:rPr>
          <w:rFonts w:ascii="Palatino Linotype" w:hAnsi="Palatino Linotype"/>
          <w:sz w:val="24"/>
          <w:szCs w:val="24"/>
        </w:rPr>
        <w:t xml:space="preserve">kalbas kaip </w:t>
      </w:r>
      <w:r w:rsidR="000A3B37">
        <w:rPr>
          <w:rFonts w:ascii="Palatino Linotype" w:hAnsi="Palatino Linotype"/>
          <w:sz w:val="24"/>
          <w:szCs w:val="24"/>
        </w:rPr>
        <w:t xml:space="preserve"> </w:t>
      </w:r>
      <w:r w:rsidR="00D16A1D">
        <w:rPr>
          <w:rFonts w:ascii="Palatino Linotype" w:hAnsi="Palatino Linotype"/>
          <w:sz w:val="24"/>
          <w:szCs w:val="24"/>
        </w:rPr>
        <w:t xml:space="preserve">pasakojimo </w:t>
      </w:r>
      <w:r w:rsidR="000A3B37">
        <w:rPr>
          <w:rFonts w:ascii="Palatino Linotype" w:hAnsi="Palatino Linotype"/>
          <w:sz w:val="24"/>
          <w:szCs w:val="24"/>
        </w:rPr>
        <w:t xml:space="preserve"> priemonę iš epo ir novelės perkėlė į istoriografiją, tuo suteikdamas savo istoriniam pasakojimui </w:t>
      </w:r>
      <w:proofErr w:type="spellStart"/>
      <w:r w:rsidR="000A3B37">
        <w:rPr>
          <w:rFonts w:ascii="Palatino Linotype" w:hAnsi="Palatino Linotype"/>
          <w:sz w:val="24"/>
          <w:szCs w:val="24"/>
        </w:rPr>
        <w:t>daugiabalsiškumą</w:t>
      </w:r>
      <w:proofErr w:type="spellEnd"/>
      <w:r w:rsidR="000A3B37">
        <w:rPr>
          <w:rFonts w:ascii="Palatino Linotype" w:hAnsi="Palatino Linotype"/>
          <w:sz w:val="24"/>
          <w:szCs w:val="24"/>
        </w:rPr>
        <w:t xml:space="preserve">, kad galėtų iš įvairių perspektyvų  </w:t>
      </w:r>
      <w:r w:rsidR="00A363F8">
        <w:rPr>
          <w:rFonts w:ascii="Palatino Linotype" w:hAnsi="Palatino Linotype"/>
          <w:sz w:val="24"/>
          <w:szCs w:val="24"/>
        </w:rPr>
        <w:t>paaiškinti</w:t>
      </w:r>
      <w:r w:rsidR="000A3B37">
        <w:rPr>
          <w:rFonts w:ascii="Palatino Linotype" w:hAnsi="Palatino Linotype"/>
          <w:sz w:val="24"/>
          <w:szCs w:val="24"/>
        </w:rPr>
        <w:t xml:space="preserve"> </w:t>
      </w:r>
      <w:r w:rsidR="000A3B37" w:rsidRPr="00A363F8">
        <w:rPr>
          <w:rFonts w:ascii="Palatino Linotype" w:hAnsi="Palatino Linotype"/>
          <w:i/>
          <w:sz w:val="24"/>
          <w:szCs w:val="24"/>
        </w:rPr>
        <w:t>įvykių priežastis, veikėjų motyvaciją, lyderių politiką ir strategiją</w:t>
      </w:r>
      <w:r w:rsidR="000A3B37">
        <w:rPr>
          <w:rStyle w:val="Puslapioinaosnuoroda"/>
          <w:rFonts w:ascii="Palatino Linotype" w:hAnsi="Palatino Linotype"/>
          <w:sz w:val="24"/>
          <w:szCs w:val="24"/>
        </w:rPr>
        <w:footnoteReference w:id="31"/>
      </w:r>
      <w:r w:rsidR="00A363F8">
        <w:rPr>
          <w:rFonts w:ascii="Palatino Linotype" w:hAnsi="Palatino Linotype"/>
          <w:sz w:val="24"/>
          <w:szCs w:val="24"/>
        </w:rPr>
        <w:t>.</w:t>
      </w:r>
    </w:p>
    <w:p w14:paraId="55A17573" w14:textId="721BE446" w:rsidR="009E1538" w:rsidRDefault="00D16A1D" w:rsidP="00314B9A">
      <w:pPr>
        <w:spacing w:line="360" w:lineRule="auto"/>
        <w:ind w:right="566"/>
        <w:jc w:val="both"/>
        <w:rPr>
          <w:rFonts w:ascii="Palatino Linotype" w:hAnsi="Palatino Linotype"/>
          <w:sz w:val="24"/>
          <w:szCs w:val="24"/>
        </w:rPr>
      </w:pPr>
      <w:r>
        <w:rPr>
          <w:rFonts w:ascii="Palatino Linotype" w:hAnsi="Palatino Linotype"/>
          <w:sz w:val="24"/>
          <w:szCs w:val="24"/>
        </w:rPr>
        <w:t>V</w:t>
      </w:r>
      <w:r w:rsidR="009E1538">
        <w:rPr>
          <w:rFonts w:ascii="Palatino Linotype" w:hAnsi="Palatino Linotype"/>
          <w:sz w:val="24"/>
          <w:szCs w:val="24"/>
        </w:rPr>
        <w:t xml:space="preserve">ienas iš argumentų, kurių dėka graikų istoriografija dažnai vertinama tik kaip </w:t>
      </w:r>
      <w:proofErr w:type="spellStart"/>
      <w:r w:rsidR="000E7E4C" w:rsidRPr="000E7E4C">
        <w:rPr>
          <w:rFonts w:ascii="Palatino Linotype" w:hAnsi="Palatino Linotype"/>
          <w:i/>
          <w:sz w:val="24"/>
          <w:szCs w:val="24"/>
        </w:rPr>
        <w:t>historia</w:t>
      </w:r>
      <w:proofErr w:type="spellEnd"/>
      <w:r w:rsidR="000E7E4C">
        <w:rPr>
          <w:rFonts w:ascii="Palatino Linotype" w:hAnsi="Palatino Linotype"/>
          <w:sz w:val="24"/>
          <w:szCs w:val="24"/>
        </w:rPr>
        <w:t xml:space="preserve"> vėliausia šio žodžio prasme </w:t>
      </w:r>
      <w:r w:rsidR="00083B1B">
        <w:rPr>
          <w:rFonts w:ascii="Palatino Linotype" w:hAnsi="Palatino Linotype"/>
          <w:sz w:val="24"/>
          <w:szCs w:val="24"/>
        </w:rPr>
        <w:t>(įdomus, gražus pasakojimas</w:t>
      </w:r>
      <w:r w:rsidR="000E7E4C">
        <w:rPr>
          <w:rFonts w:ascii="Palatino Linotype" w:hAnsi="Palatino Linotype"/>
          <w:sz w:val="24"/>
          <w:szCs w:val="24"/>
        </w:rPr>
        <w:t xml:space="preserve">, </w:t>
      </w:r>
      <w:r w:rsidR="00083B1B">
        <w:rPr>
          <w:rFonts w:ascii="Palatino Linotype" w:hAnsi="Palatino Linotype"/>
          <w:sz w:val="24"/>
          <w:szCs w:val="24"/>
        </w:rPr>
        <w:t xml:space="preserve">sukurtas </w:t>
      </w:r>
      <w:r w:rsidR="000E7E4C">
        <w:rPr>
          <w:rFonts w:ascii="Palatino Linotype" w:hAnsi="Palatino Linotype"/>
          <w:sz w:val="24"/>
          <w:szCs w:val="24"/>
        </w:rPr>
        <w:t>laikantis  bendrų literatūrinės prozos kūrimo taisyklių, t. y. retorikos taisyklių, kuriame fo</w:t>
      </w:r>
      <w:r w:rsidR="009E1538">
        <w:rPr>
          <w:rFonts w:ascii="Palatino Linotype" w:hAnsi="Palatino Linotype"/>
          <w:sz w:val="24"/>
          <w:szCs w:val="24"/>
        </w:rPr>
        <w:t>r</w:t>
      </w:r>
      <w:r w:rsidR="009D6D07">
        <w:rPr>
          <w:rFonts w:ascii="Palatino Linotype" w:hAnsi="Palatino Linotype"/>
          <w:sz w:val="24"/>
          <w:szCs w:val="24"/>
        </w:rPr>
        <w:t xml:space="preserve">mos </w:t>
      </w:r>
      <w:r w:rsidR="009D6D07">
        <w:rPr>
          <w:rFonts w:ascii="Palatino Linotype" w:hAnsi="Palatino Linotype"/>
          <w:sz w:val="24"/>
          <w:szCs w:val="24"/>
        </w:rPr>
        <w:lastRenderedPageBreak/>
        <w:t>reikalavimai yra svarbesni už turinį</w:t>
      </w:r>
      <w:r w:rsidR="009E1538">
        <w:rPr>
          <w:rFonts w:ascii="Palatino Linotype" w:hAnsi="Palatino Linotype"/>
          <w:sz w:val="24"/>
          <w:szCs w:val="24"/>
        </w:rPr>
        <w:t>)</w:t>
      </w:r>
      <w:r w:rsidR="00B30A7F">
        <w:rPr>
          <w:rFonts w:ascii="Palatino Linotype" w:hAnsi="Palatino Linotype"/>
          <w:sz w:val="24"/>
          <w:szCs w:val="24"/>
        </w:rPr>
        <w:t xml:space="preserve">, </w:t>
      </w:r>
      <w:r w:rsidR="009E1538">
        <w:rPr>
          <w:rFonts w:ascii="Palatino Linotype" w:hAnsi="Palatino Linotype"/>
          <w:sz w:val="24"/>
          <w:szCs w:val="24"/>
        </w:rPr>
        <w:t xml:space="preserve">yra </w:t>
      </w:r>
      <w:r w:rsidR="00B30A7F">
        <w:rPr>
          <w:rFonts w:ascii="Palatino Linotype" w:hAnsi="Palatino Linotype"/>
          <w:sz w:val="24"/>
          <w:szCs w:val="24"/>
        </w:rPr>
        <w:t xml:space="preserve">jau </w:t>
      </w:r>
      <w:r w:rsidR="003110A1">
        <w:rPr>
          <w:rFonts w:ascii="Palatino Linotype" w:hAnsi="Palatino Linotype"/>
          <w:sz w:val="24"/>
          <w:szCs w:val="24"/>
        </w:rPr>
        <w:t>nuo Antikos pabaigos</w:t>
      </w:r>
      <w:r w:rsidR="00B30A7F">
        <w:rPr>
          <w:rFonts w:ascii="Palatino Linotype" w:hAnsi="Palatino Linotype"/>
          <w:sz w:val="24"/>
          <w:szCs w:val="24"/>
        </w:rPr>
        <w:t xml:space="preserve"> galiojantis įsitikinimas</w:t>
      </w:r>
      <w:r w:rsidR="003110A1">
        <w:rPr>
          <w:rStyle w:val="Puslapioinaosnuoroda"/>
          <w:rFonts w:ascii="Palatino Linotype" w:hAnsi="Palatino Linotype"/>
          <w:sz w:val="24"/>
          <w:szCs w:val="24"/>
        </w:rPr>
        <w:footnoteReference w:id="32"/>
      </w:r>
      <w:r w:rsidR="00B30A7F">
        <w:rPr>
          <w:rFonts w:ascii="Palatino Linotype" w:hAnsi="Palatino Linotype"/>
          <w:sz w:val="24"/>
          <w:szCs w:val="24"/>
        </w:rPr>
        <w:t>, kad graik</w:t>
      </w:r>
      <w:r w:rsidR="009D6D07">
        <w:rPr>
          <w:rFonts w:ascii="Palatino Linotype" w:hAnsi="Palatino Linotype"/>
          <w:sz w:val="24"/>
          <w:szCs w:val="24"/>
        </w:rPr>
        <w:t xml:space="preserve">ai neturėjo istorinio laiko </w:t>
      </w:r>
      <w:r w:rsidR="00B30A7F">
        <w:rPr>
          <w:rFonts w:ascii="Palatino Linotype" w:hAnsi="Palatino Linotype"/>
          <w:sz w:val="24"/>
          <w:szCs w:val="24"/>
        </w:rPr>
        <w:t xml:space="preserve"> </w:t>
      </w:r>
      <w:r w:rsidR="009D6D07">
        <w:rPr>
          <w:rFonts w:ascii="Palatino Linotype" w:hAnsi="Palatino Linotype"/>
          <w:sz w:val="24"/>
          <w:szCs w:val="24"/>
        </w:rPr>
        <w:t xml:space="preserve">sampratos. </w:t>
      </w:r>
      <w:r w:rsidR="00B30A7F">
        <w:rPr>
          <w:rFonts w:ascii="Palatino Linotype" w:hAnsi="Palatino Linotype"/>
          <w:sz w:val="24"/>
          <w:szCs w:val="24"/>
        </w:rPr>
        <w:t xml:space="preserve"> </w:t>
      </w:r>
      <w:r w:rsidR="00083B1B">
        <w:rPr>
          <w:rFonts w:ascii="Palatino Linotype" w:hAnsi="Palatino Linotype"/>
          <w:sz w:val="24"/>
          <w:szCs w:val="24"/>
        </w:rPr>
        <w:t>G</w:t>
      </w:r>
      <w:r w:rsidR="00B30A7F">
        <w:rPr>
          <w:rFonts w:ascii="Palatino Linotype" w:hAnsi="Palatino Linotype"/>
          <w:sz w:val="24"/>
          <w:szCs w:val="24"/>
        </w:rPr>
        <w:t>raikų laiko samprat</w:t>
      </w:r>
      <w:r w:rsidR="009D6D07">
        <w:rPr>
          <w:rFonts w:ascii="Palatino Linotype" w:hAnsi="Palatino Linotype"/>
          <w:sz w:val="24"/>
          <w:szCs w:val="24"/>
        </w:rPr>
        <w:t>a</w:t>
      </w:r>
      <w:r w:rsidR="00B30A7F">
        <w:rPr>
          <w:rFonts w:ascii="Palatino Linotype" w:hAnsi="Palatino Linotype"/>
          <w:sz w:val="24"/>
          <w:szCs w:val="24"/>
        </w:rPr>
        <w:t xml:space="preserve"> </w:t>
      </w:r>
      <w:r w:rsidR="009D6D07">
        <w:rPr>
          <w:rFonts w:ascii="Palatino Linotype" w:hAnsi="Palatino Linotype"/>
          <w:sz w:val="24"/>
          <w:szCs w:val="24"/>
        </w:rPr>
        <w:t xml:space="preserve">paprastai </w:t>
      </w:r>
      <w:r w:rsidR="00B30A7F">
        <w:rPr>
          <w:rFonts w:ascii="Palatino Linotype" w:hAnsi="Palatino Linotype"/>
          <w:sz w:val="24"/>
          <w:szCs w:val="24"/>
        </w:rPr>
        <w:t>gretin</w:t>
      </w:r>
      <w:r w:rsidR="009D6D07">
        <w:rPr>
          <w:rFonts w:ascii="Palatino Linotype" w:hAnsi="Palatino Linotype"/>
          <w:sz w:val="24"/>
          <w:szCs w:val="24"/>
        </w:rPr>
        <w:t>ama</w:t>
      </w:r>
      <w:r w:rsidR="00B30A7F">
        <w:rPr>
          <w:rFonts w:ascii="Palatino Linotype" w:hAnsi="Palatino Linotype"/>
          <w:sz w:val="24"/>
          <w:szCs w:val="24"/>
        </w:rPr>
        <w:t xml:space="preserve"> su laiko samp</w:t>
      </w:r>
      <w:r w:rsidR="009D6D07">
        <w:rPr>
          <w:rFonts w:ascii="Palatino Linotype" w:hAnsi="Palatino Linotype"/>
          <w:sz w:val="24"/>
          <w:szCs w:val="24"/>
        </w:rPr>
        <w:t>rata žydų religiniuose raštuose</w:t>
      </w:r>
      <w:r w:rsidR="00083B1B">
        <w:rPr>
          <w:rFonts w:ascii="Palatino Linotype" w:hAnsi="Palatino Linotype"/>
          <w:sz w:val="24"/>
          <w:szCs w:val="24"/>
        </w:rPr>
        <w:t xml:space="preserve"> </w:t>
      </w:r>
      <w:r w:rsidR="009D6D07">
        <w:rPr>
          <w:rFonts w:ascii="Palatino Linotype" w:hAnsi="Palatino Linotype"/>
          <w:sz w:val="24"/>
          <w:szCs w:val="24"/>
        </w:rPr>
        <w:t xml:space="preserve">(ir vėlesniuose krikščioniškuose); teigiama, </w:t>
      </w:r>
      <w:r w:rsidR="00B30A7F">
        <w:rPr>
          <w:rFonts w:ascii="Palatino Linotype" w:hAnsi="Palatino Linotype"/>
          <w:sz w:val="24"/>
          <w:szCs w:val="24"/>
        </w:rPr>
        <w:t>kad graikams laikas</w:t>
      </w:r>
      <w:r w:rsidR="009D6D07">
        <w:rPr>
          <w:rFonts w:ascii="Palatino Linotype" w:hAnsi="Palatino Linotype"/>
          <w:sz w:val="24"/>
          <w:szCs w:val="24"/>
        </w:rPr>
        <w:t xml:space="preserve"> buvo </w:t>
      </w:r>
      <w:r w:rsidR="00B30A7F">
        <w:rPr>
          <w:rFonts w:ascii="Palatino Linotype" w:hAnsi="Palatino Linotype"/>
          <w:sz w:val="24"/>
          <w:szCs w:val="24"/>
        </w:rPr>
        <w:t xml:space="preserve">nuolat besikartojantis ciklas, </w:t>
      </w:r>
      <w:r w:rsidR="009D6D07">
        <w:rPr>
          <w:rFonts w:ascii="Palatino Linotype" w:hAnsi="Palatino Linotype"/>
          <w:sz w:val="24"/>
          <w:szCs w:val="24"/>
        </w:rPr>
        <w:t xml:space="preserve">o </w:t>
      </w:r>
      <w:r w:rsidR="00B30A7F">
        <w:rPr>
          <w:rFonts w:ascii="Palatino Linotype" w:hAnsi="Palatino Linotype"/>
          <w:sz w:val="24"/>
          <w:szCs w:val="24"/>
        </w:rPr>
        <w:t xml:space="preserve">žydams </w:t>
      </w:r>
      <w:r w:rsidR="009D6D07">
        <w:rPr>
          <w:rFonts w:ascii="Palatino Linotype" w:hAnsi="Palatino Linotype"/>
          <w:sz w:val="24"/>
          <w:szCs w:val="24"/>
        </w:rPr>
        <w:t>(</w:t>
      </w:r>
      <w:r w:rsidR="00083B1B">
        <w:rPr>
          <w:rFonts w:ascii="Palatino Linotype" w:hAnsi="Palatino Linotype"/>
          <w:sz w:val="24"/>
          <w:szCs w:val="24"/>
        </w:rPr>
        <w:t>ir vėliau krikščionims)</w:t>
      </w:r>
      <w:r w:rsidR="009D6D07">
        <w:rPr>
          <w:rFonts w:ascii="Palatino Linotype" w:hAnsi="Palatino Linotype"/>
          <w:sz w:val="24"/>
          <w:szCs w:val="24"/>
        </w:rPr>
        <w:t xml:space="preserve"> </w:t>
      </w:r>
      <w:r w:rsidR="00B30A7F">
        <w:rPr>
          <w:rFonts w:ascii="Palatino Linotype" w:hAnsi="Palatino Linotype"/>
          <w:sz w:val="24"/>
          <w:szCs w:val="24"/>
        </w:rPr>
        <w:t>– linijinis, nukreiptas į ateitį; tai esąs pagrindinis skirtumas dviejų tautų požiūryje į istoriją</w:t>
      </w:r>
      <w:r w:rsidR="00B30A7F">
        <w:rPr>
          <w:rStyle w:val="Puslapioinaosnuoroda"/>
          <w:rFonts w:ascii="Palatino Linotype" w:hAnsi="Palatino Linotype"/>
          <w:sz w:val="24"/>
          <w:szCs w:val="24"/>
        </w:rPr>
        <w:footnoteReference w:id="33"/>
      </w:r>
      <w:r w:rsidR="00B30A7F">
        <w:rPr>
          <w:rFonts w:ascii="Palatino Linotype" w:hAnsi="Palatino Linotype"/>
          <w:sz w:val="24"/>
          <w:szCs w:val="24"/>
        </w:rPr>
        <w:t xml:space="preserve">.   </w:t>
      </w:r>
      <w:r w:rsidR="009F3DF4">
        <w:rPr>
          <w:rFonts w:ascii="Palatino Linotype" w:hAnsi="Palatino Linotype"/>
          <w:sz w:val="24"/>
          <w:szCs w:val="24"/>
        </w:rPr>
        <w:t>Šis teiginys jau yra tapęs kliše</w:t>
      </w:r>
      <w:r w:rsidR="005A196F">
        <w:rPr>
          <w:rFonts w:ascii="Palatino Linotype" w:hAnsi="Palatino Linotype"/>
          <w:sz w:val="24"/>
          <w:szCs w:val="24"/>
        </w:rPr>
        <w:t xml:space="preserve"> ir  nuolatos kartojamas iki pat paskutiniųjų dešimtmečių</w:t>
      </w:r>
      <w:r w:rsidR="00E83996">
        <w:rPr>
          <w:rStyle w:val="Puslapioinaosnuoroda"/>
          <w:rFonts w:ascii="Palatino Linotype" w:hAnsi="Palatino Linotype"/>
          <w:sz w:val="24"/>
          <w:szCs w:val="24"/>
        </w:rPr>
        <w:footnoteReference w:id="34"/>
      </w:r>
      <w:r w:rsidR="009F3DF4">
        <w:rPr>
          <w:rFonts w:ascii="Palatino Linotype" w:hAnsi="Palatino Linotype"/>
          <w:sz w:val="24"/>
          <w:szCs w:val="24"/>
        </w:rPr>
        <w:t>, nepaisant to, kad mokslininkai ne kartą yra pastebėję, kad graikų požiūris į laiką, kiek jis atsispindi jų kūriniuose, nėra identiškas</w:t>
      </w:r>
      <w:r w:rsidR="009F3DF4">
        <w:rPr>
          <w:rStyle w:val="Puslapioinaosnuoroda"/>
          <w:rFonts w:ascii="Palatino Linotype" w:hAnsi="Palatino Linotype"/>
          <w:sz w:val="24"/>
          <w:szCs w:val="24"/>
        </w:rPr>
        <w:footnoteReference w:id="35"/>
      </w:r>
      <w:r w:rsidR="009F3DF4">
        <w:rPr>
          <w:rFonts w:ascii="Palatino Linotype" w:hAnsi="Palatino Linotype"/>
          <w:sz w:val="24"/>
          <w:szCs w:val="24"/>
        </w:rPr>
        <w:t xml:space="preserve">. </w:t>
      </w:r>
      <w:r w:rsidR="0058499D">
        <w:rPr>
          <w:rFonts w:ascii="Palatino Linotype" w:hAnsi="Palatino Linotype"/>
          <w:sz w:val="24"/>
          <w:szCs w:val="24"/>
        </w:rPr>
        <w:t xml:space="preserve"> </w:t>
      </w:r>
      <w:r w:rsidR="004877DB">
        <w:rPr>
          <w:rFonts w:ascii="Palatino Linotype" w:hAnsi="Palatino Linotype"/>
          <w:sz w:val="24"/>
          <w:szCs w:val="24"/>
        </w:rPr>
        <w:t xml:space="preserve">Iki šiol nėra tinkamai įvertinamas </w:t>
      </w:r>
      <w:proofErr w:type="spellStart"/>
      <w:r w:rsidR="004877DB">
        <w:rPr>
          <w:rFonts w:ascii="Palatino Linotype" w:hAnsi="Palatino Linotype"/>
          <w:sz w:val="24"/>
          <w:szCs w:val="24"/>
        </w:rPr>
        <w:t>Hesiodo</w:t>
      </w:r>
      <w:proofErr w:type="spellEnd"/>
      <w:r w:rsidR="004877DB">
        <w:rPr>
          <w:rFonts w:ascii="Palatino Linotype" w:hAnsi="Palatino Linotype"/>
          <w:sz w:val="24"/>
          <w:szCs w:val="24"/>
        </w:rPr>
        <w:t xml:space="preserve"> poemose atsiskleidžiantis laikas, </w:t>
      </w:r>
      <w:r w:rsidR="005423D4">
        <w:rPr>
          <w:rFonts w:ascii="Palatino Linotype" w:hAnsi="Palatino Linotype"/>
          <w:sz w:val="24"/>
          <w:szCs w:val="24"/>
        </w:rPr>
        <w:t xml:space="preserve">– </w:t>
      </w:r>
      <w:r w:rsidR="00C818AD">
        <w:rPr>
          <w:rFonts w:ascii="Palatino Linotype" w:hAnsi="Palatino Linotype"/>
          <w:sz w:val="24"/>
          <w:szCs w:val="24"/>
        </w:rPr>
        <w:t>neribotas, susidedantis iš kokybiškai skirtingų amž</w:t>
      </w:r>
      <w:r w:rsidR="004877DB">
        <w:rPr>
          <w:rFonts w:ascii="Palatino Linotype" w:hAnsi="Palatino Linotype"/>
          <w:sz w:val="24"/>
          <w:szCs w:val="24"/>
        </w:rPr>
        <w:t xml:space="preserve">ių sekos ir nukreiptas į ateitį; paprastai nutylima ir Herodoto </w:t>
      </w:r>
      <w:r w:rsidR="004877DB" w:rsidRPr="004877DB">
        <w:rPr>
          <w:rFonts w:ascii="Palatino Linotype" w:hAnsi="Palatino Linotype"/>
          <w:i/>
          <w:sz w:val="24"/>
          <w:szCs w:val="24"/>
        </w:rPr>
        <w:t>Istorijoje</w:t>
      </w:r>
      <w:r w:rsidR="004877DB">
        <w:rPr>
          <w:rFonts w:ascii="Palatino Linotype" w:hAnsi="Palatino Linotype"/>
          <w:sz w:val="24"/>
          <w:szCs w:val="24"/>
        </w:rPr>
        <w:t xml:space="preserve"> reflektuojama egiptiečių laiko patirtis  (</w:t>
      </w:r>
      <w:proofErr w:type="spellStart"/>
      <w:r w:rsidR="004877DB">
        <w:rPr>
          <w:rFonts w:ascii="Palatino Linotype" w:hAnsi="Palatino Linotype"/>
          <w:sz w:val="24"/>
          <w:szCs w:val="24"/>
        </w:rPr>
        <w:t>Hdt</w:t>
      </w:r>
      <w:proofErr w:type="spellEnd"/>
      <w:r w:rsidR="004877DB">
        <w:rPr>
          <w:rFonts w:ascii="Palatino Linotype" w:hAnsi="Palatino Linotype"/>
          <w:sz w:val="24"/>
          <w:szCs w:val="24"/>
        </w:rPr>
        <w:t xml:space="preserve">. II. 100; 142–143. </w:t>
      </w:r>
      <w:proofErr w:type="spellStart"/>
      <w:r w:rsidR="00651D80">
        <w:rPr>
          <w:rFonts w:ascii="Palatino Linotype" w:hAnsi="Palatino Linotype"/>
          <w:sz w:val="24"/>
          <w:szCs w:val="24"/>
        </w:rPr>
        <w:t>Arnaldo</w:t>
      </w:r>
      <w:proofErr w:type="spellEnd"/>
      <w:r w:rsidR="00651D80">
        <w:rPr>
          <w:rFonts w:ascii="Palatino Linotype" w:hAnsi="Palatino Linotype"/>
          <w:sz w:val="24"/>
          <w:szCs w:val="24"/>
        </w:rPr>
        <w:t xml:space="preserve"> </w:t>
      </w:r>
      <w:proofErr w:type="spellStart"/>
      <w:r w:rsidR="00651D80">
        <w:rPr>
          <w:rFonts w:ascii="Palatino Linotype" w:hAnsi="Palatino Linotype"/>
          <w:sz w:val="24"/>
          <w:szCs w:val="24"/>
        </w:rPr>
        <w:t>Momigliano</w:t>
      </w:r>
      <w:proofErr w:type="spellEnd"/>
      <w:r w:rsidR="00651D80">
        <w:rPr>
          <w:rFonts w:ascii="Palatino Linotype" w:hAnsi="Palatino Linotype"/>
          <w:sz w:val="24"/>
          <w:szCs w:val="24"/>
        </w:rPr>
        <w:t xml:space="preserve"> argumentuotai įrodė, kad nei Herodoto, nei </w:t>
      </w:r>
      <w:proofErr w:type="spellStart"/>
      <w:r w:rsidR="00651D80">
        <w:rPr>
          <w:rFonts w:ascii="Palatino Linotype" w:hAnsi="Palatino Linotype"/>
          <w:sz w:val="24"/>
          <w:szCs w:val="24"/>
        </w:rPr>
        <w:t>Tukidido</w:t>
      </w:r>
      <w:proofErr w:type="spellEnd"/>
      <w:r w:rsidR="00651D80">
        <w:rPr>
          <w:rFonts w:ascii="Palatino Linotype" w:hAnsi="Palatino Linotype"/>
          <w:sz w:val="24"/>
          <w:szCs w:val="24"/>
        </w:rPr>
        <w:t xml:space="preserve"> ir net </w:t>
      </w:r>
      <w:proofErr w:type="spellStart"/>
      <w:r w:rsidR="00651D80">
        <w:rPr>
          <w:rFonts w:ascii="Palatino Linotype" w:hAnsi="Palatino Linotype"/>
          <w:sz w:val="24"/>
          <w:szCs w:val="24"/>
        </w:rPr>
        <w:t>Polibijo</w:t>
      </w:r>
      <w:proofErr w:type="spellEnd"/>
      <w:r w:rsidR="00651D80">
        <w:rPr>
          <w:rFonts w:ascii="Palatino Linotype" w:hAnsi="Palatino Linotype"/>
          <w:sz w:val="24"/>
          <w:szCs w:val="24"/>
        </w:rPr>
        <w:t xml:space="preserve"> tekstuose negali</w:t>
      </w:r>
      <w:r w:rsidR="00417036">
        <w:rPr>
          <w:rFonts w:ascii="Palatino Linotype" w:hAnsi="Palatino Linotype"/>
          <w:sz w:val="24"/>
          <w:szCs w:val="24"/>
        </w:rPr>
        <w:t>ma</w:t>
      </w:r>
      <w:r w:rsidR="00651D80">
        <w:rPr>
          <w:rFonts w:ascii="Palatino Linotype" w:hAnsi="Palatino Linotype"/>
          <w:sz w:val="24"/>
          <w:szCs w:val="24"/>
        </w:rPr>
        <w:t xml:space="preserve"> rasti tvirtų įrodymų, jog jų laiko samprata buvusi ciklinė</w:t>
      </w:r>
      <w:r w:rsidR="00417036">
        <w:rPr>
          <w:rFonts w:ascii="Palatino Linotype" w:hAnsi="Palatino Linotype"/>
          <w:sz w:val="24"/>
          <w:szCs w:val="24"/>
        </w:rPr>
        <w:t>: istoriniai ciklai tiesiogine šio žodži</w:t>
      </w:r>
      <w:r w:rsidR="000D1383">
        <w:rPr>
          <w:rFonts w:ascii="Palatino Linotype" w:hAnsi="Palatino Linotype"/>
          <w:sz w:val="24"/>
          <w:szCs w:val="24"/>
        </w:rPr>
        <w:t xml:space="preserve">o prasme yra nežinomi Herodotui. Taip pat </w:t>
      </w:r>
      <w:proofErr w:type="spellStart"/>
      <w:r w:rsidR="000D1383">
        <w:rPr>
          <w:rFonts w:ascii="Palatino Linotype" w:hAnsi="Palatino Linotype"/>
          <w:sz w:val="24"/>
          <w:szCs w:val="24"/>
        </w:rPr>
        <w:t>Tukidido</w:t>
      </w:r>
      <w:proofErr w:type="spellEnd"/>
      <w:r w:rsidR="000D1383">
        <w:rPr>
          <w:rFonts w:ascii="Palatino Linotype" w:hAnsi="Palatino Linotype"/>
          <w:sz w:val="24"/>
          <w:szCs w:val="24"/>
        </w:rPr>
        <w:t xml:space="preserve"> tekste, </w:t>
      </w:r>
      <w:r w:rsidR="00417036">
        <w:rPr>
          <w:rFonts w:ascii="Palatino Linotype" w:hAnsi="Palatino Linotype"/>
          <w:sz w:val="24"/>
          <w:szCs w:val="24"/>
        </w:rPr>
        <w:t xml:space="preserve">netgi chrestomatiniuose </w:t>
      </w:r>
      <w:r w:rsidR="000D1383">
        <w:rPr>
          <w:rFonts w:ascii="Palatino Linotype" w:hAnsi="Palatino Linotype"/>
          <w:sz w:val="24"/>
          <w:szCs w:val="24"/>
        </w:rPr>
        <w:t xml:space="preserve">pavyzdžiuose </w:t>
      </w:r>
      <w:r w:rsidR="00083B1B">
        <w:rPr>
          <w:rFonts w:ascii="Palatino Linotype" w:hAnsi="Palatino Linotype"/>
          <w:sz w:val="24"/>
          <w:szCs w:val="24"/>
        </w:rPr>
        <w:t>(</w:t>
      </w:r>
      <w:r w:rsidR="000D1383">
        <w:rPr>
          <w:rFonts w:ascii="Palatino Linotype" w:hAnsi="Palatino Linotype"/>
          <w:sz w:val="24"/>
          <w:szCs w:val="24"/>
        </w:rPr>
        <w:t xml:space="preserve">I. 22. 4: </w:t>
      </w:r>
      <w:r w:rsidR="000D1383">
        <w:rPr>
          <w:rFonts w:ascii="Palatino Linotype" w:hAnsi="Palatino Linotype"/>
          <w:sz w:val="24"/>
          <w:szCs w:val="24"/>
          <w:lang w:val="el-GR"/>
        </w:rPr>
        <w:t>κτῆμα</w:t>
      </w:r>
      <w:r w:rsidR="000D1383" w:rsidRPr="000D1383">
        <w:rPr>
          <w:rFonts w:ascii="Palatino Linotype" w:hAnsi="Palatino Linotype"/>
          <w:sz w:val="24"/>
          <w:szCs w:val="24"/>
        </w:rPr>
        <w:t xml:space="preserve"> </w:t>
      </w:r>
      <w:r w:rsidR="006F0497">
        <w:rPr>
          <w:rFonts w:ascii="Palatino Linotype" w:hAnsi="Palatino Linotype"/>
          <w:sz w:val="24"/>
          <w:szCs w:val="24"/>
          <w:lang w:val="el-GR"/>
        </w:rPr>
        <w:t>ἐ</w:t>
      </w:r>
      <w:r w:rsidR="000D1383">
        <w:rPr>
          <w:rFonts w:ascii="Palatino Linotype" w:hAnsi="Palatino Linotype"/>
          <w:sz w:val="24"/>
          <w:szCs w:val="24"/>
          <w:lang w:val="el-GR"/>
        </w:rPr>
        <w:t>ς</w:t>
      </w:r>
      <w:r w:rsidR="000D1383" w:rsidRPr="000D1383">
        <w:rPr>
          <w:rFonts w:ascii="Palatino Linotype" w:hAnsi="Palatino Linotype"/>
          <w:sz w:val="24"/>
          <w:szCs w:val="24"/>
        </w:rPr>
        <w:t xml:space="preserve"> </w:t>
      </w:r>
      <w:r w:rsidR="000D1383">
        <w:rPr>
          <w:rFonts w:ascii="Palatino Linotype" w:hAnsi="Palatino Linotype"/>
          <w:sz w:val="24"/>
          <w:szCs w:val="24"/>
          <w:lang w:val="el-GR"/>
        </w:rPr>
        <w:t>ἀεί</w:t>
      </w:r>
      <w:r w:rsidR="00083B1B">
        <w:rPr>
          <w:rFonts w:ascii="Palatino Linotype" w:hAnsi="Palatino Linotype"/>
          <w:sz w:val="24"/>
          <w:szCs w:val="24"/>
        </w:rPr>
        <w:t>;</w:t>
      </w:r>
      <w:r w:rsidR="000D1383">
        <w:rPr>
          <w:rFonts w:ascii="Palatino Linotype" w:hAnsi="Palatino Linotype"/>
          <w:sz w:val="24"/>
          <w:szCs w:val="24"/>
        </w:rPr>
        <w:t xml:space="preserve"> </w:t>
      </w:r>
      <w:r w:rsidR="000D1383" w:rsidRPr="00083B1B">
        <w:rPr>
          <w:rFonts w:ascii="Palatino Linotype" w:hAnsi="Palatino Linotype"/>
          <w:sz w:val="24"/>
          <w:szCs w:val="24"/>
        </w:rPr>
        <w:t>II. 48</w:t>
      </w:r>
      <w:r w:rsidR="00083B1B">
        <w:rPr>
          <w:rFonts w:ascii="Palatino Linotype" w:hAnsi="Palatino Linotype"/>
          <w:sz w:val="24"/>
          <w:szCs w:val="24"/>
        </w:rPr>
        <w:t>: epidemijos simptomų aprašymas tam, kad, jei ji pasikartos ateityje, juos būtų galima atpažinti</w:t>
      </w:r>
      <w:r w:rsidR="000D1383">
        <w:rPr>
          <w:rFonts w:ascii="Palatino Linotype" w:hAnsi="Palatino Linotype"/>
          <w:sz w:val="24"/>
          <w:szCs w:val="24"/>
        </w:rPr>
        <w:t>)</w:t>
      </w:r>
      <w:r w:rsidR="00417036">
        <w:rPr>
          <w:rFonts w:ascii="Palatino Linotype" w:hAnsi="Palatino Linotype"/>
          <w:sz w:val="24"/>
          <w:szCs w:val="24"/>
        </w:rPr>
        <w:t xml:space="preserve"> nėra jokių amžinojo sugrįžimo implikacijų (</w:t>
      </w:r>
      <w:proofErr w:type="spellStart"/>
      <w:r w:rsidR="00417036">
        <w:rPr>
          <w:rFonts w:ascii="Palatino Linotype" w:hAnsi="Palatino Linotype"/>
          <w:sz w:val="24"/>
          <w:szCs w:val="24"/>
        </w:rPr>
        <w:t>Momigliano</w:t>
      </w:r>
      <w:proofErr w:type="spellEnd"/>
      <w:r w:rsidR="00417036">
        <w:rPr>
          <w:rFonts w:ascii="Palatino Linotype" w:hAnsi="Palatino Linotype"/>
          <w:sz w:val="24"/>
          <w:szCs w:val="24"/>
        </w:rPr>
        <w:t xml:space="preserve">, </w:t>
      </w:r>
      <w:r w:rsidR="00417036">
        <w:rPr>
          <w:rFonts w:ascii="Palatino Linotype" w:hAnsi="Palatino Linotype"/>
          <w:sz w:val="24"/>
          <w:szCs w:val="24"/>
        </w:rPr>
        <w:lastRenderedPageBreak/>
        <w:t>1966, 10-12)</w:t>
      </w:r>
      <w:r w:rsidR="00651D80">
        <w:rPr>
          <w:rFonts w:ascii="Palatino Linotype" w:hAnsi="Palatino Linotype"/>
          <w:sz w:val="24"/>
          <w:szCs w:val="24"/>
        </w:rPr>
        <w:t>.</w:t>
      </w:r>
      <w:r w:rsidR="00417036">
        <w:rPr>
          <w:rFonts w:ascii="Palatino Linotype" w:hAnsi="Palatino Linotype"/>
          <w:sz w:val="24"/>
          <w:szCs w:val="24"/>
        </w:rPr>
        <w:t xml:space="preserve"> </w:t>
      </w:r>
      <w:proofErr w:type="spellStart"/>
      <w:r w:rsidR="000D1383">
        <w:rPr>
          <w:rFonts w:ascii="Palatino Linotype" w:hAnsi="Palatino Linotype"/>
          <w:sz w:val="24"/>
          <w:szCs w:val="24"/>
        </w:rPr>
        <w:t>Tukididas</w:t>
      </w:r>
      <w:proofErr w:type="spellEnd"/>
      <w:r w:rsidR="000D1383">
        <w:rPr>
          <w:rFonts w:ascii="Palatino Linotype" w:hAnsi="Palatino Linotype"/>
          <w:sz w:val="24"/>
          <w:szCs w:val="24"/>
        </w:rPr>
        <w:t xml:space="preserve"> savo žodžiais nesiekė parodyti, kad istorija kada nors pasikartos; garsioji frazė </w:t>
      </w:r>
      <w:r w:rsidR="000D1383">
        <w:rPr>
          <w:rFonts w:ascii="Palatino Linotype" w:hAnsi="Palatino Linotype"/>
          <w:sz w:val="24"/>
          <w:szCs w:val="24"/>
          <w:lang w:val="el-GR"/>
        </w:rPr>
        <w:t>κτῆμα</w:t>
      </w:r>
      <w:r w:rsidR="000D1383" w:rsidRPr="000D1383">
        <w:rPr>
          <w:rFonts w:ascii="Palatino Linotype" w:hAnsi="Palatino Linotype"/>
          <w:sz w:val="24"/>
          <w:szCs w:val="24"/>
        </w:rPr>
        <w:t xml:space="preserve"> </w:t>
      </w:r>
      <w:r w:rsidR="000D1383">
        <w:rPr>
          <w:rFonts w:ascii="Palatino Linotype" w:hAnsi="Palatino Linotype"/>
          <w:sz w:val="24"/>
          <w:szCs w:val="24"/>
          <w:lang w:val="el-GR"/>
        </w:rPr>
        <w:t>εἰς</w:t>
      </w:r>
      <w:r w:rsidR="000D1383" w:rsidRPr="000D1383">
        <w:rPr>
          <w:rFonts w:ascii="Palatino Linotype" w:hAnsi="Palatino Linotype"/>
          <w:sz w:val="24"/>
          <w:szCs w:val="24"/>
        </w:rPr>
        <w:t xml:space="preserve"> </w:t>
      </w:r>
      <w:r w:rsidR="000D1383">
        <w:rPr>
          <w:rFonts w:ascii="Palatino Linotype" w:hAnsi="Palatino Linotype"/>
          <w:sz w:val="24"/>
          <w:szCs w:val="24"/>
          <w:lang w:val="el-GR"/>
        </w:rPr>
        <w:t>ἀεί</w:t>
      </w:r>
      <w:r w:rsidR="000D1383">
        <w:rPr>
          <w:rFonts w:ascii="Palatino Linotype" w:hAnsi="Palatino Linotype"/>
          <w:sz w:val="24"/>
          <w:szCs w:val="24"/>
        </w:rPr>
        <w:t xml:space="preserve">, kuri dažnai būdavo interpretuojama kaip ciklinio laiko </w:t>
      </w:r>
      <w:r w:rsidR="00DE5EAA">
        <w:rPr>
          <w:rFonts w:ascii="Palatino Linotype" w:hAnsi="Palatino Linotype"/>
          <w:sz w:val="24"/>
          <w:szCs w:val="24"/>
        </w:rPr>
        <w:t xml:space="preserve">suvokimo </w:t>
      </w:r>
      <w:r w:rsidR="000D1383">
        <w:rPr>
          <w:rFonts w:ascii="Palatino Linotype" w:hAnsi="Palatino Linotype"/>
          <w:sz w:val="24"/>
          <w:szCs w:val="24"/>
        </w:rPr>
        <w:t xml:space="preserve">įrodymas, reiškia, kad </w:t>
      </w:r>
      <w:proofErr w:type="spellStart"/>
      <w:r w:rsidR="000D1383">
        <w:rPr>
          <w:rFonts w:ascii="Palatino Linotype" w:hAnsi="Palatino Linotype"/>
          <w:sz w:val="24"/>
          <w:szCs w:val="24"/>
        </w:rPr>
        <w:t>Tukidido</w:t>
      </w:r>
      <w:proofErr w:type="spellEnd"/>
      <w:r w:rsidR="000D1383">
        <w:rPr>
          <w:rFonts w:ascii="Palatino Linotype" w:hAnsi="Palatino Linotype"/>
          <w:sz w:val="24"/>
          <w:szCs w:val="24"/>
        </w:rPr>
        <w:t xml:space="preserve"> aprašytas politinių ir žmogiškųjų santykių modelis padės ne tik jo dabarties žmonėms, bet ir būsimiems skaitytojams susivokti jų dabarties situacijoje</w:t>
      </w:r>
      <w:r w:rsidR="000D1383">
        <w:rPr>
          <w:rStyle w:val="Puslapioinaosnuoroda"/>
          <w:rFonts w:ascii="Palatino Linotype" w:hAnsi="Palatino Linotype"/>
          <w:sz w:val="24"/>
          <w:szCs w:val="24"/>
        </w:rPr>
        <w:footnoteReference w:id="36"/>
      </w:r>
      <w:r w:rsidR="006F0497">
        <w:rPr>
          <w:rFonts w:ascii="Palatino Linotype" w:hAnsi="Palatino Linotype"/>
          <w:sz w:val="24"/>
          <w:szCs w:val="24"/>
        </w:rPr>
        <w:t>.</w:t>
      </w:r>
      <w:r w:rsidR="008001A7">
        <w:rPr>
          <w:rFonts w:ascii="Palatino Linotype" w:hAnsi="Palatino Linotype"/>
          <w:sz w:val="24"/>
          <w:szCs w:val="24"/>
        </w:rPr>
        <w:t xml:space="preserve"> </w:t>
      </w:r>
      <w:r w:rsidR="00A7150D">
        <w:rPr>
          <w:rFonts w:ascii="Palatino Linotype" w:hAnsi="Palatino Linotype"/>
          <w:sz w:val="24"/>
          <w:szCs w:val="24"/>
        </w:rPr>
        <w:t xml:space="preserve">Tiek Herodoto, tiek </w:t>
      </w:r>
      <w:proofErr w:type="spellStart"/>
      <w:r w:rsidR="00A7150D">
        <w:rPr>
          <w:rFonts w:ascii="Palatino Linotype" w:hAnsi="Palatino Linotype"/>
          <w:sz w:val="24"/>
          <w:szCs w:val="24"/>
        </w:rPr>
        <w:t>Tukidido</w:t>
      </w:r>
      <w:proofErr w:type="spellEnd"/>
      <w:r w:rsidR="00A7150D">
        <w:rPr>
          <w:rFonts w:ascii="Palatino Linotype" w:hAnsi="Palatino Linotype"/>
          <w:sz w:val="24"/>
          <w:szCs w:val="24"/>
        </w:rPr>
        <w:t xml:space="preserve"> laiko suvokimas yra istorinis; įvykiai jų yra vaizduojami kaip palaipsniui besirutuliojantys linijiniame laike</w:t>
      </w:r>
      <w:r w:rsidR="00A7150D">
        <w:rPr>
          <w:rStyle w:val="Puslapioinaosnuoroda"/>
          <w:rFonts w:ascii="Palatino Linotype" w:hAnsi="Palatino Linotype"/>
          <w:sz w:val="24"/>
          <w:szCs w:val="24"/>
        </w:rPr>
        <w:footnoteReference w:id="37"/>
      </w:r>
      <w:r w:rsidR="00511AA1">
        <w:rPr>
          <w:rFonts w:ascii="Palatino Linotype" w:hAnsi="Palatino Linotype"/>
          <w:sz w:val="24"/>
          <w:szCs w:val="24"/>
        </w:rPr>
        <w:t>, laike viskas įgyja savo prasmę.</w:t>
      </w:r>
    </w:p>
    <w:p w14:paraId="2E238ED3" w14:textId="77777777" w:rsidR="008001A7" w:rsidRPr="00F862F2" w:rsidRDefault="00EC38E0" w:rsidP="00D24B16">
      <w:pPr>
        <w:spacing w:line="360" w:lineRule="auto"/>
        <w:ind w:right="566"/>
        <w:jc w:val="both"/>
        <w:rPr>
          <w:rFonts w:ascii="Palatino Linotype" w:hAnsi="Palatino Linotype"/>
          <w:sz w:val="24"/>
          <w:szCs w:val="24"/>
        </w:rPr>
      </w:pPr>
      <w:r>
        <w:rPr>
          <w:rFonts w:ascii="Palatino Linotype" w:hAnsi="Palatino Linotype"/>
          <w:sz w:val="24"/>
          <w:szCs w:val="24"/>
        </w:rPr>
        <w:t xml:space="preserve">Pradedant nuo Herodoto ir jo jaunesniojo amžininko </w:t>
      </w:r>
      <w:proofErr w:type="spellStart"/>
      <w:r>
        <w:rPr>
          <w:rFonts w:ascii="Palatino Linotype" w:hAnsi="Palatino Linotype"/>
          <w:sz w:val="24"/>
          <w:szCs w:val="24"/>
        </w:rPr>
        <w:t>Tukidido</w:t>
      </w:r>
      <w:proofErr w:type="spellEnd"/>
      <w:r>
        <w:rPr>
          <w:rFonts w:ascii="Palatino Linotype" w:hAnsi="Palatino Linotype"/>
          <w:sz w:val="24"/>
          <w:szCs w:val="24"/>
        </w:rPr>
        <w:t xml:space="preserve"> tekstų galima stebėti ir pirmųjų Vakarų istoriosofinių modelių formavimąsi, ir tai yra dar vienas argumentas, patv</w:t>
      </w:r>
      <w:r w:rsidR="00DE5EAA">
        <w:rPr>
          <w:rFonts w:ascii="Palatino Linotype" w:hAnsi="Palatino Linotype"/>
          <w:sz w:val="24"/>
          <w:szCs w:val="24"/>
        </w:rPr>
        <w:t>irtinantis teiginį, kad pirm</w:t>
      </w:r>
      <w:r>
        <w:rPr>
          <w:rFonts w:ascii="Palatino Linotype" w:hAnsi="Palatino Linotype"/>
          <w:sz w:val="24"/>
          <w:szCs w:val="24"/>
        </w:rPr>
        <w:t>ieji graikų istoriografiniai kūriniai buvo greičiau intelektualiniai ar „moksliniai“ (tuometiniu jų suvokimu) nei beletristiniai</w:t>
      </w:r>
      <w:r w:rsidR="00F862F2">
        <w:rPr>
          <w:rFonts w:ascii="Palatino Linotype" w:hAnsi="Palatino Linotype"/>
          <w:sz w:val="24"/>
          <w:szCs w:val="24"/>
        </w:rPr>
        <w:t xml:space="preserve">. Anot </w:t>
      </w:r>
      <w:proofErr w:type="spellStart"/>
      <w:r w:rsidR="00F862F2">
        <w:rPr>
          <w:rFonts w:ascii="Palatino Linotype" w:hAnsi="Palatino Linotype"/>
          <w:sz w:val="24"/>
          <w:szCs w:val="24"/>
        </w:rPr>
        <w:t>Haydeno</w:t>
      </w:r>
      <w:proofErr w:type="spellEnd"/>
      <w:r w:rsidR="00F862F2">
        <w:rPr>
          <w:rFonts w:ascii="Palatino Linotype" w:hAnsi="Palatino Linotype"/>
          <w:sz w:val="24"/>
          <w:szCs w:val="24"/>
        </w:rPr>
        <w:t xml:space="preserve"> </w:t>
      </w:r>
      <w:proofErr w:type="spellStart"/>
      <w:r w:rsidR="00F862F2">
        <w:rPr>
          <w:rFonts w:ascii="Palatino Linotype" w:hAnsi="Palatino Linotype"/>
          <w:sz w:val="24"/>
          <w:szCs w:val="24"/>
        </w:rPr>
        <w:t>White‘o</w:t>
      </w:r>
      <w:proofErr w:type="spellEnd"/>
      <w:r w:rsidR="00F862F2">
        <w:rPr>
          <w:rFonts w:ascii="Palatino Linotype" w:hAnsi="Palatino Linotype"/>
          <w:sz w:val="24"/>
          <w:szCs w:val="24"/>
        </w:rPr>
        <w:t xml:space="preserve">, </w:t>
      </w:r>
      <w:r w:rsidR="00DE5EAA">
        <w:rPr>
          <w:rFonts w:ascii="Palatino Linotype" w:hAnsi="Palatino Linotype"/>
          <w:sz w:val="24"/>
          <w:szCs w:val="24"/>
        </w:rPr>
        <w:t>„</w:t>
      </w:r>
      <w:r w:rsidR="00F862F2">
        <w:rPr>
          <w:rFonts w:ascii="Palatino Linotype" w:hAnsi="Palatino Linotype"/>
          <w:sz w:val="24"/>
          <w:szCs w:val="24"/>
        </w:rPr>
        <w:t xml:space="preserve">[...] </w:t>
      </w:r>
      <w:r w:rsidR="00F862F2" w:rsidRPr="00F862F2">
        <w:rPr>
          <w:rFonts w:ascii="Palatino Linotype" w:hAnsi="Palatino Linotype"/>
          <w:i/>
          <w:sz w:val="24"/>
          <w:szCs w:val="24"/>
        </w:rPr>
        <w:t>kiekviena istorijos filosofija turi istorijos elementų, taip kaip ir kiekviena tikra istorija turi visiškai išsiskleidusios istorijos filosofijos elementų</w:t>
      </w:r>
      <w:r w:rsidR="00DE5EAA">
        <w:rPr>
          <w:rFonts w:ascii="Palatino Linotype" w:hAnsi="Palatino Linotype"/>
          <w:sz w:val="24"/>
          <w:szCs w:val="24"/>
        </w:rPr>
        <w:t>“</w:t>
      </w:r>
      <w:r w:rsidR="00DE5EAA" w:rsidRPr="00DE5EAA">
        <w:rPr>
          <w:rStyle w:val="Puslapioinaosnuoroda"/>
          <w:rFonts w:ascii="Palatino Linotype" w:hAnsi="Palatino Linotype"/>
          <w:sz w:val="24"/>
          <w:szCs w:val="24"/>
        </w:rPr>
        <w:footnoteReference w:id="38"/>
      </w:r>
      <w:r w:rsidR="00DE5EAA">
        <w:rPr>
          <w:rFonts w:ascii="Palatino Linotype" w:hAnsi="Palatino Linotype"/>
          <w:i/>
          <w:sz w:val="24"/>
          <w:szCs w:val="24"/>
        </w:rPr>
        <w:t>.</w:t>
      </w:r>
      <w:r w:rsidR="00F862F2">
        <w:rPr>
          <w:rFonts w:ascii="Palatino Linotype" w:hAnsi="Palatino Linotype"/>
          <w:sz w:val="24"/>
          <w:szCs w:val="24"/>
        </w:rPr>
        <w:t xml:space="preserve"> </w:t>
      </w:r>
    </w:p>
    <w:p w14:paraId="252B0A86" w14:textId="33114412" w:rsidR="00FE4BBA" w:rsidRDefault="00FE4BBA" w:rsidP="009E2A36">
      <w:pPr>
        <w:spacing w:line="360" w:lineRule="auto"/>
        <w:ind w:right="-1"/>
        <w:jc w:val="both"/>
        <w:rPr>
          <w:rFonts w:ascii="Palatino Linotype" w:hAnsi="Palatino Linotype"/>
          <w:sz w:val="24"/>
          <w:szCs w:val="24"/>
        </w:rPr>
      </w:pPr>
      <w:r>
        <w:rPr>
          <w:rFonts w:ascii="Palatino Linotype" w:hAnsi="Palatino Linotype"/>
          <w:sz w:val="24"/>
          <w:szCs w:val="24"/>
        </w:rPr>
        <w:t xml:space="preserve"> Herodotui </w:t>
      </w:r>
      <w:r w:rsidR="00F862F2">
        <w:rPr>
          <w:rFonts w:ascii="Palatino Linotype" w:hAnsi="Palatino Linotype"/>
          <w:sz w:val="24"/>
          <w:szCs w:val="24"/>
        </w:rPr>
        <w:t xml:space="preserve">žinomo pasaulio </w:t>
      </w:r>
      <w:r>
        <w:rPr>
          <w:rFonts w:ascii="Palatino Linotype" w:hAnsi="Palatino Linotype"/>
          <w:sz w:val="24"/>
          <w:szCs w:val="24"/>
        </w:rPr>
        <w:t>žinoma istorija</w:t>
      </w:r>
      <w:r w:rsidR="00DE5EAA">
        <w:rPr>
          <w:rFonts w:ascii="Palatino Linotype" w:hAnsi="Palatino Linotype"/>
          <w:sz w:val="24"/>
          <w:szCs w:val="24"/>
        </w:rPr>
        <w:t xml:space="preserve"> </w:t>
      </w:r>
      <w:r w:rsidR="00F862F2">
        <w:rPr>
          <w:rFonts w:ascii="Palatino Linotype" w:hAnsi="Palatino Linotype"/>
          <w:sz w:val="24"/>
          <w:szCs w:val="24"/>
        </w:rPr>
        <w:t>gali būti nuspėjama. Istorijoje veikia lemties faktorius (</w:t>
      </w:r>
      <w:r w:rsidR="00F862F2">
        <w:rPr>
          <w:rFonts w:ascii="Palatino Linotype" w:hAnsi="Palatino Linotype"/>
          <w:sz w:val="24"/>
          <w:szCs w:val="24"/>
          <w:lang w:val="el-GR"/>
        </w:rPr>
        <w:t>ἔδει</w:t>
      </w:r>
      <w:r w:rsidR="00F862F2" w:rsidRPr="00F862F2">
        <w:rPr>
          <w:rFonts w:ascii="Palatino Linotype" w:hAnsi="Palatino Linotype"/>
          <w:sz w:val="24"/>
          <w:szCs w:val="24"/>
        </w:rPr>
        <w:t xml:space="preserve"> </w:t>
      </w:r>
      <w:r w:rsidR="00F862F2">
        <w:rPr>
          <w:rFonts w:ascii="Palatino Linotype" w:hAnsi="Palatino Linotype"/>
          <w:sz w:val="24"/>
          <w:szCs w:val="24"/>
          <w:lang w:val="el-GR"/>
        </w:rPr>
        <w:t>γενέσθαι</w:t>
      </w:r>
      <w:r w:rsidR="00DE5EAA">
        <w:rPr>
          <w:rFonts w:ascii="Palatino Linotype" w:hAnsi="Palatino Linotype"/>
          <w:sz w:val="24"/>
          <w:szCs w:val="24"/>
        </w:rPr>
        <w:t>; plg. 1. 91</w:t>
      </w:r>
      <w:r w:rsidR="00F862F2" w:rsidRPr="00F862F2">
        <w:rPr>
          <w:rFonts w:ascii="Palatino Linotype" w:hAnsi="Palatino Linotype"/>
          <w:sz w:val="24"/>
          <w:szCs w:val="24"/>
        </w:rPr>
        <w:t>).</w:t>
      </w:r>
      <w:r>
        <w:rPr>
          <w:rFonts w:ascii="Palatino Linotype" w:hAnsi="Palatino Linotype"/>
          <w:sz w:val="24"/>
          <w:szCs w:val="24"/>
        </w:rPr>
        <w:t xml:space="preserve"> </w:t>
      </w:r>
      <w:r w:rsidR="00F862F2">
        <w:rPr>
          <w:rFonts w:ascii="Palatino Linotype" w:hAnsi="Palatino Linotype"/>
          <w:sz w:val="24"/>
          <w:szCs w:val="24"/>
          <w:lang w:val="el-GR"/>
        </w:rPr>
        <w:t>Τ</w:t>
      </w:r>
      <w:r>
        <w:rPr>
          <w:rFonts w:ascii="Palatino Linotype" w:hAnsi="Palatino Linotype"/>
          <w:sz w:val="24"/>
          <w:szCs w:val="24"/>
        </w:rPr>
        <w:t xml:space="preserve">ai visiškai natūralu </w:t>
      </w:r>
      <w:r w:rsidR="00EC3136">
        <w:rPr>
          <w:rFonts w:ascii="Palatino Linotype" w:hAnsi="Palatino Linotype"/>
          <w:sz w:val="24"/>
          <w:szCs w:val="24"/>
        </w:rPr>
        <w:t xml:space="preserve">ir </w:t>
      </w:r>
      <w:r>
        <w:rPr>
          <w:rFonts w:ascii="Palatino Linotype" w:hAnsi="Palatino Linotype"/>
          <w:sz w:val="24"/>
          <w:szCs w:val="24"/>
        </w:rPr>
        <w:t>Herodotui, kurio laikais buvo tikima pranašystėmis ir orakulais, ir jo numanomai auditorijai</w:t>
      </w:r>
      <w:r w:rsidR="00F862F2">
        <w:rPr>
          <w:rFonts w:ascii="Palatino Linotype" w:hAnsi="Palatino Linotype"/>
          <w:sz w:val="24"/>
          <w:szCs w:val="24"/>
        </w:rPr>
        <w:t>. Herodotas buvo religingas žmogus, tačiau jo religinį jausmą galima būtų pavadinti dievobaimingumu, padiktuotu praktiško proto</w:t>
      </w:r>
      <w:r>
        <w:rPr>
          <w:rStyle w:val="Puslapioinaosnuoroda"/>
          <w:rFonts w:ascii="Palatino Linotype" w:hAnsi="Palatino Linotype"/>
          <w:sz w:val="24"/>
          <w:szCs w:val="24"/>
        </w:rPr>
        <w:footnoteReference w:id="39"/>
      </w:r>
      <w:r>
        <w:rPr>
          <w:rFonts w:ascii="Palatino Linotype" w:hAnsi="Palatino Linotype"/>
          <w:sz w:val="24"/>
          <w:szCs w:val="24"/>
        </w:rPr>
        <w:t>.</w:t>
      </w:r>
      <w:r w:rsidR="00F862F2" w:rsidRPr="00F862F2">
        <w:rPr>
          <w:rFonts w:ascii="Palatino Linotype" w:hAnsi="Palatino Linotype"/>
          <w:sz w:val="24"/>
          <w:szCs w:val="24"/>
        </w:rPr>
        <w:t xml:space="preserve"> </w:t>
      </w:r>
      <w:r w:rsidR="00F862F2">
        <w:rPr>
          <w:rFonts w:ascii="Palatino Linotype" w:hAnsi="Palatino Linotype"/>
          <w:sz w:val="24"/>
          <w:szCs w:val="24"/>
        </w:rPr>
        <w:t xml:space="preserve">Todėl </w:t>
      </w:r>
      <w:r w:rsidR="00DE5EAA">
        <w:rPr>
          <w:rFonts w:ascii="Palatino Linotype" w:hAnsi="Palatino Linotype"/>
          <w:sz w:val="24"/>
          <w:szCs w:val="24"/>
        </w:rPr>
        <w:t>„lemties“</w:t>
      </w:r>
      <w:r w:rsidR="00F862F2">
        <w:rPr>
          <w:rFonts w:ascii="Palatino Linotype" w:hAnsi="Palatino Linotype"/>
          <w:sz w:val="24"/>
          <w:szCs w:val="24"/>
        </w:rPr>
        <w:t xml:space="preserve"> mechanizmo jungikliai jo </w:t>
      </w:r>
      <w:r w:rsidR="00F862F2" w:rsidRPr="008F4D28">
        <w:rPr>
          <w:rFonts w:ascii="Palatino Linotype" w:hAnsi="Palatino Linotype"/>
          <w:i/>
          <w:sz w:val="24"/>
          <w:szCs w:val="24"/>
        </w:rPr>
        <w:t xml:space="preserve">Istorijoje </w:t>
      </w:r>
      <w:r w:rsidR="00F862F2">
        <w:rPr>
          <w:rFonts w:ascii="Palatino Linotype" w:hAnsi="Palatino Linotype"/>
          <w:sz w:val="24"/>
          <w:szCs w:val="24"/>
        </w:rPr>
        <w:t xml:space="preserve">yra  konkrečių </w:t>
      </w:r>
      <w:r w:rsidR="00083C3D">
        <w:rPr>
          <w:rFonts w:ascii="Palatino Linotype" w:hAnsi="Palatino Linotype"/>
          <w:sz w:val="24"/>
          <w:szCs w:val="24"/>
        </w:rPr>
        <w:t xml:space="preserve">žmonių veiksmai, kurie </w:t>
      </w:r>
      <w:r>
        <w:rPr>
          <w:rFonts w:ascii="Palatino Linotype" w:hAnsi="Palatino Linotype"/>
          <w:sz w:val="24"/>
          <w:szCs w:val="24"/>
        </w:rPr>
        <w:t>aiškinami grynai žmogiškomis priežastimis: žmonės veikia, reaguodami į aplinkybes</w:t>
      </w:r>
      <w:r>
        <w:rPr>
          <w:rStyle w:val="Puslapioinaosnuoroda"/>
          <w:rFonts w:ascii="Palatino Linotype" w:hAnsi="Palatino Linotype"/>
          <w:sz w:val="24"/>
          <w:szCs w:val="24"/>
        </w:rPr>
        <w:footnoteReference w:id="40"/>
      </w:r>
      <w:r w:rsidR="003E0CEF">
        <w:rPr>
          <w:rFonts w:ascii="Palatino Linotype" w:hAnsi="Palatino Linotype"/>
          <w:sz w:val="24"/>
          <w:szCs w:val="24"/>
        </w:rPr>
        <w:t xml:space="preserve">; istorija yra žmonių veiksmų ir įvykių, sąlygotų atskirų individų veiksmų, seka, tačiau, kaip taikliai pabrėžia </w:t>
      </w:r>
      <w:proofErr w:type="spellStart"/>
      <w:r w:rsidR="003E0CEF">
        <w:rPr>
          <w:rFonts w:ascii="Palatino Linotype" w:hAnsi="Palatino Linotype"/>
          <w:sz w:val="24"/>
          <w:szCs w:val="24"/>
        </w:rPr>
        <w:t>Christianas</w:t>
      </w:r>
      <w:proofErr w:type="spellEnd"/>
      <w:r w:rsidR="003E0CEF">
        <w:rPr>
          <w:rFonts w:ascii="Palatino Linotype" w:hAnsi="Palatino Linotype"/>
          <w:sz w:val="24"/>
          <w:szCs w:val="24"/>
        </w:rPr>
        <w:t xml:space="preserve"> </w:t>
      </w:r>
      <w:proofErr w:type="spellStart"/>
      <w:r w:rsidR="003E0CEF">
        <w:rPr>
          <w:rFonts w:ascii="Palatino Linotype" w:hAnsi="Palatino Linotype"/>
          <w:sz w:val="24"/>
          <w:szCs w:val="24"/>
        </w:rPr>
        <w:t>Meieris</w:t>
      </w:r>
      <w:proofErr w:type="spellEnd"/>
      <w:r w:rsidR="003E0CEF">
        <w:rPr>
          <w:rFonts w:ascii="Palatino Linotype" w:hAnsi="Palatino Linotype"/>
          <w:sz w:val="24"/>
          <w:szCs w:val="24"/>
        </w:rPr>
        <w:t>, labai skirtingų individų</w:t>
      </w:r>
      <w:r w:rsidR="00DE5EAA">
        <w:rPr>
          <w:rFonts w:ascii="Palatino Linotype" w:hAnsi="Palatino Linotype"/>
          <w:sz w:val="24"/>
          <w:szCs w:val="24"/>
        </w:rPr>
        <w:t xml:space="preserve">, tiek fizinių, </w:t>
      </w:r>
      <w:r w:rsidR="00DE5EAA">
        <w:rPr>
          <w:rFonts w:ascii="Palatino Linotype" w:hAnsi="Palatino Linotype"/>
          <w:sz w:val="24"/>
          <w:szCs w:val="24"/>
        </w:rPr>
        <w:lastRenderedPageBreak/>
        <w:t>tiek juridinių asmenų</w:t>
      </w:r>
      <w:r w:rsidR="003E0CEF">
        <w:rPr>
          <w:rFonts w:ascii="Palatino Linotype" w:hAnsi="Palatino Linotype"/>
          <w:sz w:val="24"/>
          <w:szCs w:val="24"/>
        </w:rPr>
        <w:t>, nuolat atsitiktinai susiduriančių vis kitaip susiklostant aplinkybėms (</w:t>
      </w:r>
      <w:proofErr w:type="spellStart"/>
      <w:r w:rsidR="003E0CEF">
        <w:rPr>
          <w:rFonts w:ascii="Palatino Linotype" w:hAnsi="Palatino Linotype"/>
          <w:sz w:val="24"/>
          <w:szCs w:val="24"/>
        </w:rPr>
        <w:t>Meier</w:t>
      </w:r>
      <w:proofErr w:type="spellEnd"/>
      <w:r w:rsidR="003E0CEF">
        <w:rPr>
          <w:rFonts w:ascii="Palatino Linotype" w:hAnsi="Palatino Linotype"/>
          <w:sz w:val="24"/>
          <w:szCs w:val="24"/>
        </w:rPr>
        <w:t xml:space="preserve">, 1987, 47).  </w:t>
      </w:r>
      <w:r w:rsidR="00083C3D">
        <w:rPr>
          <w:rFonts w:ascii="Palatino Linotype" w:hAnsi="Palatino Linotype"/>
          <w:sz w:val="24"/>
          <w:szCs w:val="24"/>
        </w:rPr>
        <w:t xml:space="preserve">Ši veikla ne visada atitinka veikėjų lūkesčius, jie </w:t>
      </w:r>
      <w:r w:rsidR="00BA1E1F">
        <w:rPr>
          <w:rFonts w:ascii="Palatino Linotype" w:hAnsi="Palatino Linotype"/>
          <w:sz w:val="24"/>
          <w:szCs w:val="24"/>
        </w:rPr>
        <w:t>keičia savo veiklos planus, atsižvelgdami</w:t>
      </w:r>
      <w:r w:rsidR="00083C3D">
        <w:rPr>
          <w:rFonts w:ascii="Palatino Linotype" w:hAnsi="Palatino Linotype"/>
          <w:sz w:val="24"/>
          <w:szCs w:val="24"/>
        </w:rPr>
        <w:t xml:space="preserve"> nenumatytus faktorius ir </w:t>
      </w:r>
      <w:r w:rsidR="00BA1E1F">
        <w:rPr>
          <w:rFonts w:ascii="Palatino Linotype" w:hAnsi="Palatino Linotype"/>
          <w:sz w:val="24"/>
          <w:szCs w:val="24"/>
        </w:rPr>
        <w:t>naujus iššūkius</w:t>
      </w:r>
      <w:r w:rsidR="00083C3D">
        <w:rPr>
          <w:rStyle w:val="Puslapioinaosnuoroda"/>
          <w:rFonts w:ascii="Palatino Linotype" w:hAnsi="Palatino Linotype"/>
          <w:sz w:val="24"/>
          <w:szCs w:val="24"/>
        </w:rPr>
        <w:footnoteReference w:id="41"/>
      </w:r>
      <w:r w:rsidR="00083C3D">
        <w:rPr>
          <w:rFonts w:ascii="Palatino Linotype" w:hAnsi="Palatino Linotype"/>
          <w:sz w:val="24"/>
          <w:szCs w:val="24"/>
        </w:rPr>
        <w:t xml:space="preserve">. Herodoto, o vėliau ir </w:t>
      </w:r>
      <w:proofErr w:type="spellStart"/>
      <w:r w:rsidR="00083C3D">
        <w:rPr>
          <w:rFonts w:ascii="Palatino Linotype" w:hAnsi="Palatino Linotype"/>
          <w:sz w:val="24"/>
          <w:szCs w:val="24"/>
        </w:rPr>
        <w:t>Tukidido</w:t>
      </w:r>
      <w:proofErr w:type="spellEnd"/>
      <w:r w:rsidR="00083C3D">
        <w:rPr>
          <w:rFonts w:ascii="Palatino Linotype" w:hAnsi="Palatino Linotype"/>
          <w:sz w:val="24"/>
          <w:szCs w:val="24"/>
        </w:rPr>
        <w:t xml:space="preserve"> kūriniai</w:t>
      </w:r>
      <w:r w:rsidR="00056268">
        <w:rPr>
          <w:rFonts w:ascii="Palatino Linotype" w:hAnsi="Palatino Linotype"/>
          <w:sz w:val="24"/>
          <w:szCs w:val="24"/>
        </w:rPr>
        <w:t xml:space="preserve"> pirmiausia buvo pokyčių, </w:t>
      </w:r>
      <w:r w:rsidR="00083C3D">
        <w:rPr>
          <w:rFonts w:ascii="Palatino Linotype" w:hAnsi="Palatino Linotype"/>
          <w:sz w:val="24"/>
          <w:szCs w:val="24"/>
        </w:rPr>
        <w:t xml:space="preserve">nuolatinės </w:t>
      </w:r>
      <w:r w:rsidR="00056268">
        <w:rPr>
          <w:rFonts w:ascii="Palatino Linotype" w:hAnsi="Palatino Linotype"/>
          <w:sz w:val="24"/>
          <w:szCs w:val="24"/>
        </w:rPr>
        <w:t>kaitos aprašymas</w:t>
      </w:r>
      <w:r w:rsidR="00056268">
        <w:rPr>
          <w:rStyle w:val="Puslapioinaosnuoroda"/>
          <w:rFonts w:ascii="Palatino Linotype" w:hAnsi="Palatino Linotype"/>
          <w:sz w:val="24"/>
          <w:szCs w:val="24"/>
        </w:rPr>
        <w:footnoteReference w:id="42"/>
      </w:r>
      <w:r w:rsidR="00056268">
        <w:rPr>
          <w:rFonts w:ascii="Palatino Linotype" w:hAnsi="Palatino Linotype"/>
          <w:sz w:val="24"/>
          <w:szCs w:val="24"/>
        </w:rPr>
        <w:t xml:space="preserve">. </w:t>
      </w:r>
      <w:r w:rsidR="003E0CEF">
        <w:rPr>
          <w:rFonts w:ascii="Palatino Linotype" w:hAnsi="Palatino Linotype"/>
          <w:sz w:val="24"/>
          <w:szCs w:val="24"/>
        </w:rPr>
        <w:t>Todėl Herodotui labai svarbu, kas ką nors yra padaręs pirmas (įvairiose srityse, bet pirm</w:t>
      </w:r>
      <w:r w:rsidR="009E1538">
        <w:rPr>
          <w:rFonts w:ascii="Palatino Linotype" w:hAnsi="Palatino Linotype"/>
          <w:sz w:val="24"/>
          <w:szCs w:val="24"/>
        </w:rPr>
        <w:t xml:space="preserve">iausia politikoje; ir pats jo istorinis pasakojimas prasideda nuo </w:t>
      </w:r>
      <w:r w:rsidR="00E36B41">
        <w:rPr>
          <w:rFonts w:ascii="Palatino Linotype" w:hAnsi="Palatino Linotype"/>
          <w:sz w:val="24"/>
          <w:szCs w:val="24"/>
        </w:rPr>
        <w:t xml:space="preserve">graikų ir persų </w:t>
      </w:r>
      <w:r w:rsidR="009E1538">
        <w:rPr>
          <w:rFonts w:ascii="Palatino Linotype" w:hAnsi="Palatino Linotype"/>
          <w:sz w:val="24"/>
          <w:szCs w:val="24"/>
        </w:rPr>
        <w:t>didžiojo  politinio konflikto verifikuojamo pradininko</w:t>
      </w:r>
      <w:r w:rsidR="00E36B41">
        <w:rPr>
          <w:rFonts w:ascii="Palatino Linotype" w:hAnsi="Palatino Linotype"/>
          <w:sz w:val="24"/>
          <w:szCs w:val="24"/>
        </w:rPr>
        <w:t xml:space="preserve">, </w:t>
      </w:r>
      <w:proofErr w:type="spellStart"/>
      <w:r w:rsidR="00E36B41">
        <w:rPr>
          <w:rFonts w:ascii="Palatino Linotype" w:hAnsi="Palatino Linotype"/>
          <w:sz w:val="24"/>
          <w:szCs w:val="24"/>
        </w:rPr>
        <w:t>Kroiso</w:t>
      </w:r>
      <w:proofErr w:type="spellEnd"/>
      <w:r w:rsidR="009E1538">
        <w:rPr>
          <w:rFonts w:ascii="Palatino Linotype" w:hAnsi="Palatino Linotype"/>
          <w:sz w:val="24"/>
          <w:szCs w:val="24"/>
        </w:rPr>
        <w:t>).</w:t>
      </w:r>
      <w:r>
        <w:rPr>
          <w:rFonts w:ascii="Palatino Linotype" w:hAnsi="Palatino Linotype"/>
          <w:sz w:val="24"/>
          <w:szCs w:val="24"/>
        </w:rPr>
        <w:t xml:space="preserve"> </w:t>
      </w:r>
      <w:r w:rsidR="00E36B41">
        <w:rPr>
          <w:rFonts w:ascii="Palatino Linotype" w:hAnsi="Palatino Linotype"/>
          <w:sz w:val="24"/>
          <w:szCs w:val="24"/>
        </w:rPr>
        <w:t>V</w:t>
      </w:r>
      <w:r>
        <w:rPr>
          <w:rFonts w:ascii="Palatino Linotype" w:hAnsi="Palatino Linotype"/>
          <w:sz w:val="24"/>
          <w:szCs w:val="24"/>
        </w:rPr>
        <w:t>iskas, kas įvyksta, įvyksta dėl to, kad kažkas pirmasis kažką padaro</w:t>
      </w:r>
      <w:r w:rsidR="00E36B41">
        <w:rPr>
          <w:rFonts w:ascii="Palatino Linotype" w:hAnsi="Palatino Linotype"/>
          <w:sz w:val="24"/>
          <w:szCs w:val="24"/>
        </w:rPr>
        <w:t xml:space="preserve">; tai neišvengiamai atneša pokyčius tiek graikų, tiek barbarų pasaulyje. </w:t>
      </w:r>
      <w:proofErr w:type="spellStart"/>
      <w:r w:rsidR="00E36B41">
        <w:rPr>
          <w:rFonts w:ascii="Palatino Linotype" w:hAnsi="Palatino Linotype"/>
          <w:sz w:val="24"/>
          <w:szCs w:val="24"/>
        </w:rPr>
        <w:t>Tukidido</w:t>
      </w:r>
      <w:proofErr w:type="spellEnd"/>
      <w:r w:rsidR="00E36B41">
        <w:rPr>
          <w:rFonts w:ascii="Palatino Linotype" w:hAnsi="Palatino Linotype"/>
          <w:sz w:val="24"/>
          <w:szCs w:val="24"/>
        </w:rPr>
        <w:t xml:space="preserve"> </w:t>
      </w:r>
      <w:r w:rsidR="00E36B41" w:rsidRPr="003859AF">
        <w:rPr>
          <w:rFonts w:ascii="Palatino Linotype" w:hAnsi="Palatino Linotype"/>
          <w:i/>
          <w:sz w:val="24"/>
          <w:szCs w:val="24"/>
        </w:rPr>
        <w:t>Peloponeso karo istorija</w:t>
      </w:r>
      <w:r w:rsidR="00E36B41">
        <w:rPr>
          <w:rFonts w:ascii="Palatino Linotype" w:hAnsi="Palatino Linotype"/>
          <w:sz w:val="24"/>
          <w:szCs w:val="24"/>
        </w:rPr>
        <w:t xml:space="preserve"> pirmiausia yra pasakojimas apie esminius socialinius bei politinius pokyčius jo visuomenėje, kuriuos jam pačiam teko stebėti ir patirti</w:t>
      </w:r>
      <w:r w:rsidR="00E36B41">
        <w:rPr>
          <w:rStyle w:val="Puslapioinaosnuoroda"/>
          <w:rFonts w:ascii="Palatino Linotype" w:hAnsi="Palatino Linotype"/>
          <w:sz w:val="24"/>
          <w:szCs w:val="24"/>
        </w:rPr>
        <w:footnoteReference w:id="43"/>
      </w:r>
      <w:r w:rsidR="00A7150D">
        <w:rPr>
          <w:rFonts w:ascii="Palatino Linotype" w:hAnsi="Palatino Linotype"/>
          <w:sz w:val="24"/>
          <w:szCs w:val="24"/>
        </w:rPr>
        <w:t xml:space="preserve">. </w:t>
      </w:r>
      <w:proofErr w:type="spellStart"/>
      <w:r w:rsidR="00966F44">
        <w:rPr>
          <w:rFonts w:ascii="Palatino Linotype" w:hAnsi="Palatino Linotype"/>
          <w:sz w:val="24"/>
          <w:szCs w:val="24"/>
        </w:rPr>
        <w:t>Tukidido</w:t>
      </w:r>
      <w:proofErr w:type="spellEnd"/>
      <w:r w:rsidR="00966F44">
        <w:rPr>
          <w:rFonts w:ascii="Palatino Linotype" w:hAnsi="Palatino Linotype"/>
          <w:sz w:val="24"/>
          <w:szCs w:val="24"/>
        </w:rPr>
        <w:t xml:space="preserve"> pasakojimas liudija apie įvykusius</w:t>
      </w:r>
      <w:r w:rsidR="005F232D">
        <w:rPr>
          <w:rFonts w:ascii="Palatino Linotype" w:hAnsi="Palatino Linotype"/>
          <w:sz w:val="24"/>
          <w:szCs w:val="24"/>
        </w:rPr>
        <w:t xml:space="preserve"> pok</w:t>
      </w:r>
      <w:r w:rsidR="00966F44">
        <w:rPr>
          <w:rFonts w:ascii="Palatino Linotype" w:hAnsi="Palatino Linotype"/>
          <w:sz w:val="24"/>
          <w:szCs w:val="24"/>
        </w:rPr>
        <w:t xml:space="preserve">yčius graikų istoriniame mąstyme: dėmesio centras pasislenka nuo herojinės praeities link dabarties ir dabarties žmonių patirties; jo </w:t>
      </w:r>
      <w:proofErr w:type="spellStart"/>
      <w:r w:rsidR="00966F44">
        <w:rPr>
          <w:rFonts w:ascii="Palatino Linotype" w:hAnsi="Palatino Linotype"/>
          <w:sz w:val="24"/>
          <w:szCs w:val="24"/>
        </w:rPr>
        <w:t>naratologinė</w:t>
      </w:r>
      <w:proofErr w:type="spellEnd"/>
      <w:r w:rsidR="00966F44">
        <w:rPr>
          <w:rFonts w:ascii="Palatino Linotype" w:hAnsi="Palatino Linotype"/>
          <w:sz w:val="24"/>
          <w:szCs w:val="24"/>
        </w:rPr>
        <w:t xml:space="preserve"> strategija taip pat yra nauja, palyginti su Herodoto </w:t>
      </w:r>
      <w:r w:rsidR="00966F44" w:rsidRPr="00966F44">
        <w:rPr>
          <w:rFonts w:ascii="Palatino Linotype" w:hAnsi="Palatino Linotype"/>
          <w:i/>
          <w:sz w:val="24"/>
          <w:szCs w:val="24"/>
        </w:rPr>
        <w:t>Istorija</w:t>
      </w:r>
      <w:r w:rsidR="00966F44">
        <w:rPr>
          <w:rFonts w:ascii="Palatino Linotype" w:hAnsi="Palatino Linotype"/>
          <w:sz w:val="24"/>
          <w:szCs w:val="24"/>
        </w:rPr>
        <w:t xml:space="preserve">: </w:t>
      </w:r>
      <w:proofErr w:type="spellStart"/>
      <w:r w:rsidR="00966F44">
        <w:rPr>
          <w:rFonts w:ascii="Palatino Linotype" w:hAnsi="Palatino Linotype"/>
          <w:sz w:val="24"/>
          <w:szCs w:val="24"/>
        </w:rPr>
        <w:t>Tukidido</w:t>
      </w:r>
      <w:proofErr w:type="spellEnd"/>
      <w:r w:rsidR="00966F44">
        <w:rPr>
          <w:rFonts w:ascii="Palatino Linotype" w:hAnsi="Palatino Linotype"/>
          <w:sz w:val="24"/>
          <w:szCs w:val="24"/>
        </w:rPr>
        <w:t xml:space="preserve"> pasakojimas modeliuojamas taip, kad įvykių eiga negali būti nuspėjama; dažniausiai viskas įvyksta visai kitaip, nei skaitytojas galė</w:t>
      </w:r>
      <w:r w:rsidR="001210BF">
        <w:rPr>
          <w:rFonts w:ascii="Palatino Linotype" w:hAnsi="Palatino Linotype"/>
          <w:sz w:val="24"/>
          <w:szCs w:val="24"/>
        </w:rPr>
        <w:t>jo</w:t>
      </w:r>
      <w:r w:rsidR="00966F44">
        <w:rPr>
          <w:rFonts w:ascii="Palatino Linotype" w:hAnsi="Palatino Linotype"/>
          <w:sz w:val="24"/>
          <w:szCs w:val="24"/>
        </w:rPr>
        <w:t xml:space="preserve"> tikėtis</w:t>
      </w:r>
      <w:r w:rsidR="006B77C2">
        <w:rPr>
          <w:rStyle w:val="Puslapioinaosnuoroda"/>
          <w:rFonts w:ascii="Palatino Linotype" w:hAnsi="Palatino Linotype"/>
          <w:sz w:val="24"/>
          <w:szCs w:val="24"/>
        </w:rPr>
        <w:footnoteReference w:id="44"/>
      </w:r>
      <w:r w:rsidR="00966F44">
        <w:rPr>
          <w:rFonts w:ascii="Palatino Linotype" w:hAnsi="Palatino Linotype"/>
          <w:sz w:val="24"/>
          <w:szCs w:val="24"/>
        </w:rPr>
        <w:t xml:space="preserve"> </w:t>
      </w:r>
      <w:r w:rsidR="006B77C2">
        <w:rPr>
          <w:rFonts w:ascii="Palatino Linotype" w:hAnsi="Palatino Linotype"/>
          <w:sz w:val="24"/>
          <w:szCs w:val="24"/>
        </w:rPr>
        <w:t>.</w:t>
      </w:r>
    </w:p>
    <w:p w14:paraId="7F3F704C" w14:textId="77777777" w:rsidR="00BA1E1F" w:rsidRPr="00DE6D4A" w:rsidRDefault="00BA1E1F" w:rsidP="00DE6D4A">
      <w:pPr>
        <w:pStyle w:val="Puslapioinaostekstas"/>
        <w:spacing w:line="360" w:lineRule="auto"/>
        <w:jc w:val="both"/>
        <w:rPr>
          <w:rFonts w:ascii="Palatino Linotype" w:hAnsi="Palatino Linotype"/>
          <w:sz w:val="24"/>
          <w:szCs w:val="24"/>
        </w:rPr>
      </w:pPr>
      <w:r>
        <w:rPr>
          <w:rFonts w:ascii="Palatino Linotype" w:hAnsi="Palatino Linotype"/>
          <w:sz w:val="24"/>
          <w:szCs w:val="24"/>
        </w:rPr>
        <w:t xml:space="preserve">Taigi, istorinė sąmonė, t. y., suvokimas to, kad visuomenės ir jų institucijos keičiasi, ėmė formuotis </w:t>
      </w:r>
      <w:r w:rsidR="00D24B16">
        <w:rPr>
          <w:rFonts w:ascii="Palatino Linotype" w:hAnsi="Palatino Linotype"/>
          <w:sz w:val="24"/>
          <w:szCs w:val="24"/>
        </w:rPr>
        <w:t xml:space="preserve">ne XVII ar XVIII amžiuje, o žymiai anksčiau. Herodoto ir </w:t>
      </w:r>
      <w:proofErr w:type="spellStart"/>
      <w:r w:rsidR="00D24B16">
        <w:rPr>
          <w:rFonts w:ascii="Palatino Linotype" w:hAnsi="Palatino Linotype"/>
          <w:sz w:val="24"/>
          <w:szCs w:val="24"/>
        </w:rPr>
        <w:t>Tukidido</w:t>
      </w:r>
      <w:proofErr w:type="spellEnd"/>
      <w:r w:rsidR="00D24B16">
        <w:rPr>
          <w:rFonts w:ascii="Palatino Linotype" w:hAnsi="Palatino Linotype"/>
          <w:sz w:val="24"/>
          <w:szCs w:val="24"/>
        </w:rPr>
        <w:t xml:space="preserve"> kūriniuose buvo pradėti realizuoti pagrindiniai istorinio mąstymo principai</w:t>
      </w:r>
      <w:r w:rsidR="00D24B16" w:rsidRPr="00D24B16">
        <w:rPr>
          <w:rFonts w:ascii="Palatino Linotype" w:hAnsi="Palatino Linotype"/>
          <w:sz w:val="24"/>
          <w:szCs w:val="24"/>
        </w:rPr>
        <w:t>: pažinimo interesai, laiko pokyčių suvokimas, empirinis tyrinėjimas, praeities empiriniu</w:t>
      </w:r>
      <w:r w:rsidR="00FE77EC">
        <w:rPr>
          <w:rFonts w:ascii="Palatino Linotype" w:hAnsi="Palatino Linotype"/>
          <w:sz w:val="24"/>
          <w:szCs w:val="24"/>
        </w:rPr>
        <w:t>s</w:t>
      </w:r>
      <w:r w:rsidR="00D24B16" w:rsidRPr="00D24B16">
        <w:rPr>
          <w:rFonts w:ascii="Palatino Linotype" w:hAnsi="Palatino Linotype"/>
          <w:sz w:val="24"/>
          <w:szCs w:val="24"/>
        </w:rPr>
        <w:t xml:space="preserve"> duomenis paverčiantis </w:t>
      </w:r>
      <w:r w:rsidR="00D24B16" w:rsidRPr="00D24B16">
        <w:rPr>
          <w:rFonts w:ascii="Palatino Linotype" w:hAnsi="Palatino Linotype"/>
          <w:sz w:val="24"/>
          <w:szCs w:val="24"/>
        </w:rPr>
        <w:lastRenderedPageBreak/>
        <w:t>prasmingais dabarčiai, interpretacija ir atitinkama reprezentacijos forma, kultūrinis orientavimas, suteikiant žmonėms istorinį identitetą ir prasmę jų gyvenimui</w:t>
      </w:r>
      <w:r w:rsidR="00DE6D4A">
        <w:rPr>
          <w:rStyle w:val="Puslapioinaosnuoroda"/>
          <w:rFonts w:ascii="Palatino Linotype" w:hAnsi="Palatino Linotype"/>
          <w:sz w:val="24"/>
          <w:szCs w:val="24"/>
        </w:rPr>
        <w:footnoteReference w:id="45"/>
      </w:r>
      <w:r w:rsidR="00DE6D4A">
        <w:rPr>
          <w:rFonts w:ascii="Palatino Linotype" w:hAnsi="Palatino Linotype"/>
          <w:sz w:val="24"/>
          <w:szCs w:val="24"/>
        </w:rPr>
        <w:t xml:space="preserve">. </w:t>
      </w:r>
    </w:p>
    <w:p w14:paraId="3FC40799" w14:textId="77777777" w:rsidR="00FE4BBA" w:rsidRDefault="002C2012" w:rsidP="00E866BE">
      <w:pPr>
        <w:spacing w:line="360" w:lineRule="auto"/>
        <w:ind w:right="-1"/>
        <w:jc w:val="both"/>
        <w:rPr>
          <w:rFonts w:ascii="Palatino Linotype" w:hAnsi="Palatino Linotype"/>
          <w:sz w:val="24"/>
          <w:szCs w:val="24"/>
        </w:rPr>
      </w:pPr>
      <w:r w:rsidRPr="001B40A7">
        <w:rPr>
          <w:rFonts w:ascii="Palatino Linotype" w:hAnsi="Palatino Linotype"/>
          <w:sz w:val="24"/>
          <w:szCs w:val="24"/>
        </w:rPr>
        <w:t xml:space="preserve">Sunku nesutikti su </w:t>
      </w:r>
      <w:proofErr w:type="spellStart"/>
      <w:r w:rsidRPr="001B40A7">
        <w:rPr>
          <w:rFonts w:ascii="Palatino Linotype" w:hAnsi="Palatino Linotype"/>
          <w:sz w:val="24"/>
          <w:szCs w:val="24"/>
        </w:rPr>
        <w:t>Christianu</w:t>
      </w:r>
      <w:proofErr w:type="spellEnd"/>
      <w:r w:rsidRPr="001B40A7">
        <w:rPr>
          <w:rFonts w:ascii="Palatino Linotype" w:hAnsi="Palatino Linotype"/>
          <w:sz w:val="24"/>
          <w:szCs w:val="24"/>
        </w:rPr>
        <w:t xml:space="preserve"> </w:t>
      </w:r>
      <w:proofErr w:type="spellStart"/>
      <w:r w:rsidRPr="001B40A7">
        <w:rPr>
          <w:rFonts w:ascii="Palatino Linotype" w:hAnsi="Palatino Linotype"/>
          <w:sz w:val="24"/>
          <w:szCs w:val="24"/>
        </w:rPr>
        <w:t>Meieriu</w:t>
      </w:r>
      <w:proofErr w:type="spellEnd"/>
      <w:r w:rsidR="00DE6D4A" w:rsidRPr="001B40A7">
        <w:rPr>
          <w:rStyle w:val="Puslapioinaosnuoroda"/>
          <w:rFonts w:ascii="Palatino Linotype" w:hAnsi="Palatino Linotype"/>
          <w:sz w:val="24"/>
          <w:szCs w:val="24"/>
        </w:rPr>
        <w:footnoteReference w:id="46"/>
      </w:r>
      <w:r w:rsidR="00DE6D4A" w:rsidRPr="001B40A7">
        <w:rPr>
          <w:rFonts w:ascii="Palatino Linotype" w:hAnsi="Palatino Linotype"/>
          <w:sz w:val="24"/>
          <w:szCs w:val="24"/>
        </w:rPr>
        <w:t>,</w:t>
      </w:r>
      <w:r w:rsidRPr="001B40A7">
        <w:rPr>
          <w:rFonts w:ascii="Palatino Linotype" w:hAnsi="Palatino Linotype"/>
          <w:sz w:val="24"/>
          <w:szCs w:val="24"/>
        </w:rPr>
        <w:t xml:space="preserve"> kad naujaisiais laikais ne vieną šimtmetį besitęsiančiuose istorikų debatuose silpniausia grandis yra tai, kad iki šiol nenorima pripažinti, jog istoriografija yra vertintina istoriškai ir kad istorijos kaip mokslo ir istorijos kaip naratyvo istorijoje neįmanoma atsiriboti nuo jos ištakų.</w:t>
      </w:r>
    </w:p>
    <w:p w14:paraId="5E645950" w14:textId="77777777" w:rsidR="00FE4BBA" w:rsidRDefault="00FE4BBA" w:rsidP="0069088B">
      <w:pPr>
        <w:spacing w:line="360" w:lineRule="auto"/>
        <w:ind w:right="566"/>
        <w:jc w:val="both"/>
        <w:rPr>
          <w:rFonts w:ascii="Palatino Linotype" w:hAnsi="Palatino Linotype"/>
          <w:sz w:val="24"/>
          <w:szCs w:val="24"/>
        </w:rPr>
      </w:pPr>
    </w:p>
    <w:p w14:paraId="4AC33F02" w14:textId="77777777" w:rsidR="00FE7AB3" w:rsidRPr="005D351A" w:rsidRDefault="00FE7AB3" w:rsidP="00FE7AB3">
      <w:pPr>
        <w:spacing w:line="240" w:lineRule="auto"/>
        <w:jc w:val="both"/>
        <w:rPr>
          <w:rFonts w:ascii="Palatino Linotype" w:hAnsi="Palatino Linotype"/>
          <w:b/>
          <w:sz w:val="24"/>
          <w:szCs w:val="24"/>
        </w:rPr>
      </w:pPr>
      <w:r w:rsidRPr="005D351A">
        <w:rPr>
          <w:rFonts w:ascii="Palatino Linotype" w:hAnsi="Palatino Linotype"/>
          <w:b/>
          <w:sz w:val="24"/>
          <w:szCs w:val="24"/>
        </w:rPr>
        <w:t>LITERATŪRA</w:t>
      </w:r>
    </w:p>
    <w:p w14:paraId="3F550D9D" w14:textId="77777777" w:rsidR="00FE7AB3" w:rsidRPr="003E3A09" w:rsidRDefault="00FE7AB3" w:rsidP="00FE7AB3">
      <w:pPr>
        <w:spacing w:line="240" w:lineRule="auto"/>
        <w:jc w:val="both"/>
        <w:rPr>
          <w:rFonts w:ascii="Palatino Linotype" w:hAnsi="Palatino Linotype"/>
          <w:sz w:val="24"/>
          <w:szCs w:val="24"/>
        </w:rPr>
      </w:pPr>
    </w:p>
    <w:p w14:paraId="3CF80A5D" w14:textId="77777777" w:rsidR="00FE7AB3" w:rsidRPr="003E3A09" w:rsidRDefault="00FE7AB3" w:rsidP="00FE7AB3">
      <w:pPr>
        <w:spacing w:after="0" w:line="240" w:lineRule="auto"/>
        <w:jc w:val="both"/>
        <w:rPr>
          <w:rFonts w:ascii="Palatino Linotype" w:hAnsi="Palatino Linotype"/>
          <w:sz w:val="24"/>
          <w:szCs w:val="24"/>
        </w:rPr>
      </w:pPr>
      <w:proofErr w:type="spellStart"/>
      <w:r w:rsidRPr="003E3A09">
        <w:rPr>
          <w:rFonts w:ascii="Palatino Linotype" w:hAnsi="Palatino Linotype"/>
          <w:sz w:val="24"/>
          <w:szCs w:val="24"/>
        </w:rPr>
        <w:t>Appleby</w:t>
      </w:r>
      <w:proofErr w:type="spellEnd"/>
      <w:r w:rsidRPr="003E3A09">
        <w:rPr>
          <w:rFonts w:ascii="Palatino Linotype" w:hAnsi="Palatino Linotype"/>
          <w:sz w:val="24"/>
          <w:szCs w:val="24"/>
        </w:rPr>
        <w:t>,</w:t>
      </w:r>
      <w:r w:rsidRPr="00A35171">
        <w:rPr>
          <w:rFonts w:ascii="Palatino Linotype" w:hAnsi="Palatino Linotype"/>
          <w:sz w:val="24"/>
          <w:szCs w:val="24"/>
        </w:rPr>
        <w:t xml:space="preserve"> </w:t>
      </w:r>
      <w:r w:rsidRPr="003E3A09">
        <w:rPr>
          <w:rFonts w:ascii="Palatino Linotype" w:hAnsi="Palatino Linotype"/>
          <w:sz w:val="24"/>
          <w:szCs w:val="24"/>
        </w:rPr>
        <w:t>J</w:t>
      </w:r>
      <w:r>
        <w:rPr>
          <w:rFonts w:ascii="Palatino Linotype" w:hAnsi="Palatino Linotype"/>
          <w:sz w:val="24"/>
          <w:szCs w:val="24"/>
        </w:rPr>
        <w:t>.,</w:t>
      </w:r>
      <w:r w:rsidRPr="003E3A09">
        <w:rPr>
          <w:rFonts w:ascii="Palatino Linotype" w:hAnsi="Palatino Linotype"/>
          <w:sz w:val="24"/>
          <w:szCs w:val="24"/>
        </w:rPr>
        <w:t xml:space="preserve"> </w:t>
      </w:r>
      <w:proofErr w:type="spellStart"/>
      <w:r w:rsidRPr="003E3A09">
        <w:rPr>
          <w:rFonts w:ascii="Palatino Linotype" w:hAnsi="Palatino Linotype"/>
          <w:sz w:val="24"/>
          <w:szCs w:val="24"/>
        </w:rPr>
        <w:t>Hunt</w:t>
      </w:r>
      <w:proofErr w:type="spellEnd"/>
      <w:r w:rsidRPr="003E3A09">
        <w:rPr>
          <w:rFonts w:ascii="Palatino Linotype" w:hAnsi="Palatino Linotype"/>
          <w:sz w:val="24"/>
          <w:szCs w:val="24"/>
        </w:rPr>
        <w:t>, L</w:t>
      </w:r>
      <w:r>
        <w:rPr>
          <w:rFonts w:ascii="Palatino Linotype" w:hAnsi="Palatino Linotype"/>
          <w:sz w:val="24"/>
          <w:szCs w:val="24"/>
        </w:rPr>
        <w:t>.,</w:t>
      </w:r>
      <w:r w:rsidRPr="003E3A09">
        <w:rPr>
          <w:rFonts w:ascii="Palatino Linotype" w:hAnsi="Palatino Linotype"/>
          <w:sz w:val="24"/>
          <w:szCs w:val="24"/>
        </w:rPr>
        <w:t xml:space="preserve"> </w:t>
      </w:r>
      <w:proofErr w:type="spellStart"/>
      <w:r>
        <w:rPr>
          <w:rFonts w:ascii="Palatino Linotype" w:hAnsi="Palatino Linotype"/>
          <w:sz w:val="24"/>
          <w:szCs w:val="24"/>
        </w:rPr>
        <w:t>Jacob</w:t>
      </w:r>
      <w:proofErr w:type="spellEnd"/>
      <w:r>
        <w:rPr>
          <w:rFonts w:ascii="Palatino Linotype" w:hAnsi="Palatino Linotype"/>
          <w:sz w:val="24"/>
          <w:szCs w:val="24"/>
        </w:rPr>
        <w:t xml:space="preserve">, </w:t>
      </w:r>
      <w:r w:rsidRPr="003E3A09">
        <w:rPr>
          <w:rFonts w:ascii="Palatino Linotype" w:hAnsi="Palatino Linotype"/>
          <w:sz w:val="24"/>
          <w:szCs w:val="24"/>
        </w:rPr>
        <w:t>M</w:t>
      </w:r>
      <w:r>
        <w:rPr>
          <w:rFonts w:ascii="Palatino Linotype" w:hAnsi="Palatino Linotype"/>
          <w:sz w:val="24"/>
          <w:szCs w:val="24"/>
        </w:rPr>
        <w:t xml:space="preserve">., </w:t>
      </w:r>
      <w:r w:rsidRPr="003E3A09">
        <w:rPr>
          <w:rFonts w:ascii="Palatino Linotype" w:hAnsi="Palatino Linotype"/>
          <w:sz w:val="24"/>
          <w:szCs w:val="24"/>
        </w:rPr>
        <w:t>1998</w:t>
      </w:r>
      <w:r>
        <w:rPr>
          <w:rFonts w:ascii="Palatino Linotype" w:hAnsi="Palatino Linotype"/>
          <w:sz w:val="24"/>
          <w:szCs w:val="24"/>
        </w:rPr>
        <w:t>:</w:t>
      </w:r>
      <w:r w:rsidRPr="003E3A09">
        <w:rPr>
          <w:rFonts w:ascii="Palatino Linotype" w:hAnsi="Palatino Linotype"/>
          <w:sz w:val="24"/>
          <w:szCs w:val="24"/>
        </w:rPr>
        <w:t xml:space="preserve"> </w:t>
      </w:r>
      <w:r w:rsidRPr="00A35171">
        <w:rPr>
          <w:rFonts w:ascii="Palatino Linotype" w:hAnsi="Palatino Linotype"/>
          <w:i/>
          <w:sz w:val="24"/>
          <w:szCs w:val="24"/>
        </w:rPr>
        <w:t>Tiesos sakymas apie istoriją</w:t>
      </w:r>
      <w:r w:rsidRPr="003E3A09">
        <w:rPr>
          <w:rFonts w:ascii="Palatino Linotype" w:hAnsi="Palatino Linotype"/>
          <w:sz w:val="24"/>
          <w:szCs w:val="24"/>
        </w:rPr>
        <w:t xml:space="preserve"> (iš anglų ka</w:t>
      </w:r>
      <w:r>
        <w:rPr>
          <w:rFonts w:ascii="Palatino Linotype" w:hAnsi="Palatino Linotype"/>
          <w:sz w:val="24"/>
          <w:szCs w:val="24"/>
        </w:rPr>
        <w:t>lbos vertė Remigijus Juozaitis),</w:t>
      </w:r>
      <w:r w:rsidRPr="003E3A09">
        <w:rPr>
          <w:rFonts w:ascii="Palatino Linotype" w:hAnsi="Palatino Linotype"/>
          <w:sz w:val="24"/>
          <w:szCs w:val="24"/>
        </w:rPr>
        <w:t xml:space="preserve"> Vilnius: Margi raš</w:t>
      </w:r>
      <w:r>
        <w:rPr>
          <w:rFonts w:ascii="Palatino Linotype" w:hAnsi="Palatino Linotype"/>
          <w:sz w:val="24"/>
          <w:szCs w:val="24"/>
        </w:rPr>
        <w:t>tai.</w:t>
      </w:r>
    </w:p>
    <w:p w14:paraId="12B272D2" w14:textId="77777777" w:rsidR="00FE7AB3" w:rsidRPr="003E3A09" w:rsidRDefault="00FE7AB3" w:rsidP="00FE7AB3">
      <w:pPr>
        <w:spacing w:after="0" w:line="240" w:lineRule="auto"/>
        <w:jc w:val="both"/>
        <w:rPr>
          <w:rFonts w:ascii="Palatino Linotype" w:hAnsi="Palatino Linotype"/>
          <w:i/>
          <w:sz w:val="24"/>
          <w:szCs w:val="24"/>
        </w:rPr>
      </w:pPr>
      <w:proofErr w:type="spellStart"/>
      <w:r w:rsidRPr="003E3A09">
        <w:rPr>
          <w:rFonts w:ascii="Palatino Linotype" w:hAnsi="Palatino Linotype"/>
          <w:sz w:val="24"/>
          <w:szCs w:val="24"/>
        </w:rPr>
        <w:t>Arendt</w:t>
      </w:r>
      <w:proofErr w:type="spellEnd"/>
      <w:r w:rsidRPr="003E3A09">
        <w:rPr>
          <w:rFonts w:ascii="Palatino Linotype" w:hAnsi="Palatino Linotype"/>
          <w:sz w:val="24"/>
          <w:szCs w:val="24"/>
        </w:rPr>
        <w:t xml:space="preserve">, </w:t>
      </w:r>
      <w:r>
        <w:rPr>
          <w:rFonts w:ascii="Palatino Linotype" w:hAnsi="Palatino Linotype"/>
          <w:sz w:val="24"/>
          <w:szCs w:val="24"/>
        </w:rPr>
        <w:t xml:space="preserve">H., </w:t>
      </w:r>
      <w:r w:rsidRPr="003E3A09">
        <w:rPr>
          <w:rFonts w:ascii="Palatino Linotype" w:hAnsi="Palatino Linotype"/>
          <w:sz w:val="24"/>
          <w:szCs w:val="24"/>
        </w:rPr>
        <w:t>1954</w:t>
      </w:r>
      <w:r>
        <w:rPr>
          <w:rFonts w:ascii="Palatino Linotype" w:hAnsi="Palatino Linotype"/>
          <w:sz w:val="24"/>
          <w:szCs w:val="24"/>
        </w:rPr>
        <w:t>:</w:t>
      </w:r>
      <w:r w:rsidRPr="003E3A09">
        <w:rPr>
          <w:rFonts w:ascii="Palatino Linotype" w:hAnsi="Palatino Linotype"/>
          <w:sz w:val="24"/>
          <w:szCs w:val="24"/>
        </w:rPr>
        <w:t xml:space="preserve"> </w:t>
      </w:r>
      <w:proofErr w:type="spellStart"/>
      <w:r w:rsidRPr="00881034">
        <w:rPr>
          <w:rFonts w:ascii="Palatino Linotype" w:hAnsi="Palatino Linotype"/>
          <w:i/>
          <w:sz w:val="24"/>
          <w:szCs w:val="24"/>
        </w:rPr>
        <w:t>Between</w:t>
      </w:r>
      <w:proofErr w:type="spellEnd"/>
      <w:r w:rsidRPr="00881034">
        <w:rPr>
          <w:rFonts w:ascii="Palatino Linotype" w:hAnsi="Palatino Linotype"/>
          <w:i/>
          <w:sz w:val="24"/>
          <w:szCs w:val="24"/>
        </w:rPr>
        <w:t xml:space="preserve"> </w:t>
      </w:r>
      <w:proofErr w:type="spellStart"/>
      <w:r w:rsidRPr="00881034">
        <w:rPr>
          <w:rFonts w:ascii="Palatino Linotype" w:hAnsi="Palatino Linotype"/>
          <w:i/>
          <w:sz w:val="24"/>
          <w:szCs w:val="24"/>
        </w:rPr>
        <w:t>Past</w:t>
      </w:r>
      <w:proofErr w:type="spellEnd"/>
      <w:r w:rsidRPr="00881034">
        <w:rPr>
          <w:rFonts w:ascii="Palatino Linotype" w:hAnsi="Palatino Linotype"/>
          <w:i/>
          <w:sz w:val="24"/>
          <w:szCs w:val="24"/>
        </w:rPr>
        <w:t xml:space="preserve"> </w:t>
      </w:r>
      <w:proofErr w:type="spellStart"/>
      <w:r w:rsidRPr="00881034">
        <w:rPr>
          <w:rFonts w:ascii="Palatino Linotype" w:hAnsi="Palatino Linotype"/>
          <w:i/>
          <w:sz w:val="24"/>
          <w:szCs w:val="24"/>
        </w:rPr>
        <w:t>and</w:t>
      </w:r>
      <w:proofErr w:type="spellEnd"/>
      <w:r w:rsidRPr="00881034">
        <w:rPr>
          <w:rFonts w:ascii="Palatino Linotype" w:hAnsi="Palatino Linotype"/>
          <w:i/>
          <w:sz w:val="24"/>
          <w:szCs w:val="24"/>
        </w:rPr>
        <w:t xml:space="preserve"> </w:t>
      </w:r>
      <w:proofErr w:type="spellStart"/>
      <w:r w:rsidRPr="00881034">
        <w:rPr>
          <w:rFonts w:ascii="Palatino Linotype" w:hAnsi="Palatino Linotype"/>
          <w:i/>
          <w:sz w:val="24"/>
          <w:szCs w:val="24"/>
        </w:rPr>
        <w:t>Future</w:t>
      </w:r>
      <w:proofErr w:type="spellEnd"/>
      <w:r>
        <w:rPr>
          <w:rFonts w:ascii="Palatino Linotype" w:hAnsi="Palatino Linotype"/>
          <w:i/>
          <w:sz w:val="24"/>
          <w:szCs w:val="24"/>
        </w:rPr>
        <w:t xml:space="preserve">: </w:t>
      </w:r>
      <w:proofErr w:type="spellStart"/>
      <w:r>
        <w:rPr>
          <w:rFonts w:ascii="Palatino Linotype" w:hAnsi="Palatino Linotype"/>
          <w:i/>
          <w:sz w:val="24"/>
          <w:szCs w:val="24"/>
        </w:rPr>
        <w:t>Eigth</w:t>
      </w:r>
      <w:proofErr w:type="spellEnd"/>
      <w:r>
        <w:rPr>
          <w:rFonts w:ascii="Palatino Linotype" w:hAnsi="Palatino Linotype"/>
          <w:i/>
          <w:sz w:val="24"/>
          <w:szCs w:val="24"/>
        </w:rPr>
        <w:t xml:space="preserve"> </w:t>
      </w:r>
      <w:proofErr w:type="spellStart"/>
      <w:r>
        <w:rPr>
          <w:rFonts w:ascii="Palatino Linotype" w:hAnsi="Palatino Linotype"/>
          <w:i/>
          <w:sz w:val="24"/>
          <w:szCs w:val="24"/>
        </w:rPr>
        <w:t>Exercises</w:t>
      </w:r>
      <w:proofErr w:type="spellEnd"/>
      <w:r>
        <w:rPr>
          <w:rFonts w:ascii="Palatino Linotype" w:hAnsi="Palatino Linotype"/>
          <w:i/>
          <w:sz w:val="24"/>
          <w:szCs w:val="24"/>
        </w:rPr>
        <w:t xml:space="preserve"> </w:t>
      </w:r>
      <w:proofErr w:type="spellStart"/>
      <w:r>
        <w:rPr>
          <w:rFonts w:ascii="Palatino Linotype" w:hAnsi="Palatino Linotype"/>
          <w:i/>
          <w:sz w:val="24"/>
          <w:szCs w:val="24"/>
        </w:rPr>
        <w:t>in</w:t>
      </w:r>
      <w:proofErr w:type="spellEnd"/>
      <w:r>
        <w:rPr>
          <w:rFonts w:ascii="Palatino Linotype" w:hAnsi="Palatino Linotype"/>
          <w:i/>
          <w:sz w:val="24"/>
          <w:szCs w:val="24"/>
        </w:rPr>
        <w:t xml:space="preserve"> </w:t>
      </w:r>
      <w:proofErr w:type="spellStart"/>
      <w:r>
        <w:rPr>
          <w:rFonts w:ascii="Palatino Linotype" w:hAnsi="Palatino Linotype"/>
          <w:i/>
          <w:sz w:val="24"/>
          <w:szCs w:val="24"/>
        </w:rPr>
        <w:t>Political</w:t>
      </w:r>
      <w:proofErr w:type="spellEnd"/>
      <w:r>
        <w:rPr>
          <w:rFonts w:ascii="Palatino Linotype" w:hAnsi="Palatino Linotype"/>
          <w:i/>
          <w:sz w:val="24"/>
          <w:szCs w:val="24"/>
        </w:rPr>
        <w:t xml:space="preserve"> </w:t>
      </w:r>
      <w:proofErr w:type="spellStart"/>
      <w:r>
        <w:rPr>
          <w:rFonts w:ascii="Palatino Linotype" w:hAnsi="Palatino Linotype"/>
          <w:i/>
          <w:sz w:val="24"/>
          <w:szCs w:val="24"/>
        </w:rPr>
        <w:t>Thought</w:t>
      </w:r>
      <w:proofErr w:type="spellEnd"/>
      <w:r w:rsidRPr="003E3A09">
        <w:rPr>
          <w:rFonts w:ascii="Palatino Linotype" w:hAnsi="Palatino Linotype"/>
          <w:sz w:val="24"/>
          <w:szCs w:val="24"/>
        </w:rPr>
        <w:t xml:space="preserve">, </w:t>
      </w:r>
      <w:proofErr w:type="spellStart"/>
      <w:r w:rsidRPr="000F2C55">
        <w:rPr>
          <w:rFonts w:ascii="Palatino Linotype" w:hAnsi="Palatino Linotype"/>
          <w:sz w:val="24"/>
          <w:szCs w:val="24"/>
        </w:rPr>
        <w:t>New</w:t>
      </w:r>
      <w:proofErr w:type="spellEnd"/>
      <w:r w:rsidRPr="000F2C55">
        <w:rPr>
          <w:rFonts w:ascii="Palatino Linotype" w:hAnsi="Palatino Linotype"/>
          <w:sz w:val="24"/>
          <w:szCs w:val="24"/>
        </w:rPr>
        <w:t xml:space="preserve"> York:</w:t>
      </w:r>
      <w:r>
        <w:rPr>
          <w:rFonts w:ascii="Palatino Linotype" w:hAnsi="Palatino Linotype"/>
          <w:sz w:val="24"/>
          <w:szCs w:val="24"/>
        </w:rPr>
        <w:t xml:space="preserve"> </w:t>
      </w:r>
      <w:proofErr w:type="spellStart"/>
      <w:r>
        <w:rPr>
          <w:rFonts w:ascii="Palatino Linotype" w:hAnsi="Palatino Linotype"/>
          <w:sz w:val="24"/>
          <w:szCs w:val="24"/>
        </w:rPr>
        <w:t>Penguin</w:t>
      </w:r>
      <w:proofErr w:type="spellEnd"/>
      <w:r>
        <w:rPr>
          <w:rFonts w:ascii="Palatino Linotype" w:hAnsi="Palatino Linotype"/>
          <w:sz w:val="24"/>
          <w:szCs w:val="24"/>
        </w:rPr>
        <w:t xml:space="preserve"> </w:t>
      </w:r>
      <w:proofErr w:type="spellStart"/>
      <w:r>
        <w:rPr>
          <w:rFonts w:ascii="Palatino Linotype" w:hAnsi="Palatino Linotype"/>
          <w:sz w:val="24"/>
          <w:szCs w:val="24"/>
        </w:rPr>
        <w:t>Books</w:t>
      </w:r>
      <w:proofErr w:type="spellEnd"/>
    </w:p>
    <w:p w14:paraId="62EB9E61" w14:textId="77777777" w:rsidR="00FE7AB3" w:rsidRPr="003E3A09" w:rsidRDefault="00FE7AB3" w:rsidP="00FE7AB3">
      <w:pPr>
        <w:spacing w:after="0" w:line="240" w:lineRule="auto"/>
        <w:jc w:val="both"/>
        <w:rPr>
          <w:rFonts w:ascii="Palatino Linotype" w:hAnsi="Palatino Linotype"/>
          <w:sz w:val="24"/>
          <w:szCs w:val="24"/>
        </w:rPr>
      </w:pPr>
      <w:r w:rsidRPr="003E3A09">
        <w:rPr>
          <w:rFonts w:ascii="Palatino Linotype" w:hAnsi="Palatino Linotype"/>
          <w:sz w:val="24"/>
          <w:szCs w:val="24"/>
        </w:rPr>
        <w:t>Baranova, J</w:t>
      </w:r>
      <w:r>
        <w:rPr>
          <w:rFonts w:ascii="Palatino Linotype" w:hAnsi="Palatino Linotype"/>
          <w:sz w:val="24"/>
          <w:szCs w:val="24"/>
        </w:rPr>
        <w:t>.,</w:t>
      </w:r>
      <w:r w:rsidRPr="003E3A09">
        <w:rPr>
          <w:rFonts w:ascii="Palatino Linotype" w:hAnsi="Palatino Linotype"/>
          <w:sz w:val="24"/>
          <w:szCs w:val="24"/>
        </w:rPr>
        <w:t xml:space="preserve"> </w:t>
      </w:r>
      <w:r>
        <w:rPr>
          <w:rFonts w:ascii="Palatino Linotype" w:hAnsi="Palatino Linotype"/>
          <w:sz w:val="24"/>
          <w:szCs w:val="24"/>
        </w:rPr>
        <w:t>2000:</w:t>
      </w:r>
      <w:r w:rsidRPr="003E3A09">
        <w:rPr>
          <w:rFonts w:ascii="Palatino Linotype" w:hAnsi="Palatino Linotype"/>
          <w:sz w:val="24"/>
          <w:szCs w:val="24"/>
        </w:rPr>
        <w:t xml:space="preserve"> </w:t>
      </w:r>
      <w:r w:rsidRPr="003E3A09">
        <w:rPr>
          <w:rFonts w:ascii="Palatino Linotype" w:hAnsi="Palatino Linotype"/>
          <w:i/>
          <w:sz w:val="24"/>
          <w:szCs w:val="24"/>
        </w:rPr>
        <w:t>Istorijos filosofija</w:t>
      </w:r>
      <w:r w:rsidRPr="003E3A09">
        <w:rPr>
          <w:rFonts w:ascii="Palatino Linotype" w:hAnsi="Palatino Linotype"/>
          <w:sz w:val="24"/>
          <w:szCs w:val="24"/>
        </w:rPr>
        <w:t xml:space="preserve">, Vilnius: Alma </w:t>
      </w:r>
      <w:r>
        <w:rPr>
          <w:rFonts w:ascii="Palatino Linotype" w:hAnsi="Palatino Linotype"/>
          <w:sz w:val="24"/>
          <w:szCs w:val="24"/>
        </w:rPr>
        <w:t>litera.</w:t>
      </w:r>
    </w:p>
    <w:p w14:paraId="0427E302" w14:textId="77777777" w:rsidR="00FE7AB3" w:rsidRPr="003E3A09" w:rsidRDefault="00FE7AB3" w:rsidP="00FE7AB3">
      <w:pPr>
        <w:spacing w:after="0" w:line="240" w:lineRule="auto"/>
        <w:jc w:val="both"/>
        <w:rPr>
          <w:rFonts w:ascii="Palatino Linotype" w:hAnsi="Palatino Linotype"/>
          <w:sz w:val="24"/>
          <w:szCs w:val="24"/>
        </w:rPr>
      </w:pPr>
      <w:proofErr w:type="spellStart"/>
      <w:r w:rsidRPr="003E3A09">
        <w:rPr>
          <w:rFonts w:ascii="Palatino Linotype" w:hAnsi="Palatino Linotype"/>
          <w:sz w:val="24"/>
          <w:szCs w:val="24"/>
        </w:rPr>
        <w:t>Carr</w:t>
      </w:r>
      <w:proofErr w:type="spellEnd"/>
      <w:r w:rsidRPr="003E3A09">
        <w:rPr>
          <w:rFonts w:ascii="Palatino Linotype" w:hAnsi="Palatino Linotype"/>
          <w:sz w:val="24"/>
          <w:szCs w:val="24"/>
        </w:rPr>
        <w:t>, E. H.</w:t>
      </w:r>
      <w:r>
        <w:rPr>
          <w:rFonts w:ascii="Palatino Linotype" w:hAnsi="Palatino Linotype"/>
          <w:sz w:val="24"/>
          <w:szCs w:val="24"/>
        </w:rPr>
        <w:t>,</w:t>
      </w:r>
      <w:r w:rsidRPr="003E3A09">
        <w:rPr>
          <w:rFonts w:ascii="Palatino Linotype" w:hAnsi="Palatino Linotype"/>
          <w:sz w:val="24"/>
          <w:szCs w:val="24"/>
        </w:rPr>
        <w:t xml:space="preserve"> </w:t>
      </w:r>
      <w:r>
        <w:rPr>
          <w:rFonts w:ascii="Palatino Linotype" w:hAnsi="Palatino Linotype"/>
          <w:sz w:val="24"/>
          <w:szCs w:val="24"/>
        </w:rPr>
        <w:t>1999:</w:t>
      </w:r>
      <w:r w:rsidRPr="003E3A09">
        <w:rPr>
          <w:rFonts w:ascii="Palatino Linotype" w:hAnsi="Palatino Linotype"/>
          <w:sz w:val="24"/>
          <w:szCs w:val="24"/>
        </w:rPr>
        <w:t xml:space="preserve"> </w:t>
      </w:r>
      <w:r w:rsidRPr="003E3A09">
        <w:rPr>
          <w:rFonts w:ascii="Palatino Linotype" w:hAnsi="Palatino Linotype"/>
          <w:i/>
          <w:sz w:val="24"/>
          <w:szCs w:val="24"/>
        </w:rPr>
        <w:t>Kas yra istorija?</w:t>
      </w:r>
      <w:r w:rsidRPr="003E3A09">
        <w:rPr>
          <w:rFonts w:ascii="Palatino Linotype" w:hAnsi="Palatino Linotype"/>
          <w:sz w:val="24"/>
          <w:szCs w:val="24"/>
        </w:rPr>
        <w:t xml:space="preserve"> (vertė Rasa </w:t>
      </w:r>
      <w:proofErr w:type="spellStart"/>
      <w:r w:rsidRPr="003E3A09">
        <w:rPr>
          <w:rFonts w:ascii="Palatino Linotype" w:hAnsi="Palatino Linotype"/>
          <w:sz w:val="24"/>
          <w:szCs w:val="24"/>
        </w:rPr>
        <w:t>Seibutytė</w:t>
      </w:r>
      <w:proofErr w:type="spellEnd"/>
      <w:r w:rsidRPr="003E3A09">
        <w:rPr>
          <w:rFonts w:ascii="Palatino Linotype" w:hAnsi="Palatino Linotype"/>
          <w:sz w:val="24"/>
          <w:szCs w:val="24"/>
        </w:rPr>
        <w:t>). Vilnius: Vaga.</w:t>
      </w:r>
    </w:p>
    <w:p w14:paraId="093C6932" w14:textId="77777777" w:rsidR="00FE7AB3" w:rsidRPr="003E3A09" w:rsidRDefault="00FE7AB3" w:rsidP="00FE7AB3">
      <w:pPr>
        <w:pStyle w:val="Puslapioinaostekstas"/>
        <w:jc w:val="both"/>
        <w:rPr>
          <w:rFonts w:ascii="Palatino Linotype" w:hAnsi="Palatino Linotype"/>
          <w:sz w:val="24"/>
          <w:szCs w:val="24"/>
        </w:rPr>
      </w:pPr>
      <w:r>
        <w:rPr>
          <w:rFonts w:ascii="Palatino Linotype" w:hAnsi="Palatino Linotype"/>
          <w:sz w:val="24"/>
          <w:szCs w:val="24"/>
        </w:rPr>
        <w:t>D</w:t>
      </w:r>
      <w:r w:rsidRPr="003E3A09">
        <w:rPr>
          <w:rFonts w:ascii="Palatino Linotype" w:hAnsi="Palatino Linotype"/>
          <w:sz w:val="24"/>
          <w:szCs w:val="24"/>
        </w:rPr>
        <w:t xml:space="preserve">‘ </w:t>
      </w:r>
      <w:proofErr w:type="spellStart"/>
      <w:r w:rsidRPr="003E3A09">
        <w:rPr>
          <w:rFonts w:ascii="Palatino Linotype" w:hAnsi="Palatino Linotype"/>
          <w:sz w:val="24"/>
          <w:szCs w:val="24"/>
        </w:rPr>
        <w:t>Angour</w:t>
      </w:r>
      <w:proofErr w:type="spellEnd"/>
      <w:r w:rsidRPr="003E3A09">
        <w:rPr>
          <w:rFonts w:ascii="Palatino Linotype" w:hAnsi="Palatino Linotype"/>
          <w:sz w:val="24"/>
          <w:szCs w:val="24"/>
        </w:rPr>
        <w:t xml:space="preserve">, </w:t>
      </w:r>
      <w:r>
        <w:rPr>
          <w:rFonts w:ascii="Palatino Linotype" w:hAnsi="Palatino Linotype"/>
          <w:sz w:val="24"/>
          <w:szCs w:val="24"/>
        </w:rPr>
        <w:t>A., 2011:</w:t>
      </w:r>
      <w:r w:rsidRPr="003E3A09">
        <w:rPr>
          <w:rFonts w:ascii="Palatino Linotype" w:hAnsi="Palatino Linotype"/>
          <w:sz w:val="24"/>
          <w:szCs w:val="24"/>
        </w:rPr>
        <w:t xml:space="preserve"> </w:t>
      </w:r>
      <w:proofErr w:type="spellStart"/>
      <w:r w:rsidRPr="003E3A09">
        <w:rPr>
          <w:rFonts w:ascii="Palatino Linotype" w:hAnsi="Palatino Linotype"/>
          <w:i/>
          <w:sz w:val="24"/>
          <w:szCs w:val="24"/>
        </w:rPr>
        <w:t>The</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Greeks</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and</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the</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New</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Novelty</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in</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Ancient</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Greek</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Imagination</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and</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Experience</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Cambridge</w:t>
      </w:r>
      <w:proofErr w:type="spellEnd"/>
      <w:r w:rsidRPr="003E3A09">
        <w:rPr>
          <w:rFonts w:ascii="Palatino Linotype" w:hAnsi="Palatino Linotype"/>
          <w:sz w:val="24"/>
          <w:szCs w:val="24"/>
        </w:rPr>
        <w:t xml:space="preserve"> University Press</w:t>
      </w:r>
      <w:r>
        <w:rPr>
          <w:rFonts w:ascii="Palatino Linotype" w:hAnsi="Palatino Linotype"/>
          <w:sz w:val="24"/>
          <w:szCs w:val="24"/>
        </w:rPr>
        <w:t>.</w:t>
      </w:r>
    </w:p>
    <w:p w14:paraId="6D9C4FBE" w14:textId="77777777" w:rsidR="00FE7AB3" w:rsidRPr="003E3A09" w:rsidRDefault="00FE7AB3" w:rsidP="00FE7AB3">
      <w:pPr>
        <w:pStyle w:val="Puslapioinaostekstas"/>
        <w:jc w:val="both"/>
        <w:rPr>
          <w:rFonts w:ascii="Palatino Linotype" w:hAnsi="Palatino Linotype"/>
          <w:sz w:val="24"/>
          <w:szCs w:val="24"/>
        </w:rPr>
      </w:pPr>
      <w:proofErr w:type="spellStart"/>
      <w:r w:rsidRPr="003E3A09">
        <w:rPr>
          <w:rFonts w:ascii="Palatino Linotype" w:hAnsi="Palatino Linotype"/>
          <w:sz w:val="24"/>
          <w:szCs w:val="24"/>
        </w:rPr>
        <w:t>Derow</w:t>
      </w:r>
      <w:proofErr w:type="spellEnd"/>
      <w:r w:rsidRPr="003E3A09">
        <w:rPr>
          <w:rFonts w:ascii="Palatino Linotype" w:hAnsi="Palatino Linotype"/>
          <w:sz w:val="24"/>
          <w:szCs w:val="24"/>
        </w:rPr>
        <w:t xml:space="preserve">, </w:t>
      </w:r>
      <w:r>
        <w:rPr>
          <w:rFonts w:ascii="Palatino Linotype" w:hAnsi="Palatino Linotype"/>
          <w:sz w:val="24"/>
          <w:szCs w:val="24"/>
        </w:rPr>
        <w:t>P., 2004:</w:t>
      </w:r>
      <w:r w:rsidRPr="003E3A09">
        <w:rPr>
          <w:rFonts w:ascii="Palatino Linotype" w:hAnsi="Palatino Linotype"/>
          <w:sz w:val="24"/>
          <w:szCs w:val="24"/>
        </w:rPr>
        <w:t xml:space="preserve"> „</w:t>
      </w:r>
      <w:proofErr w:type="spellStart"/>
      <w:r w:rsidRPr="003E3A09">
        <w:rPr>
          <w:rFonts w:ascii="Palatino Linotype" w:hAnsi="Palatino Linotype"/>
          <w:sz w:val="24"/>
          <w:szCs w:val="24"/>
        </w:rPr>
        <w:t>Historical</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Explanation</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Polybius</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and</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his</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Predecessors</w:t>
      </w:r>
      <w:proofErr w:type="spellEnd"/>
      <w:r w:rsidRPr="003E3A09">
        <w:rPr>
          <w:rFonts w:ascii="Palatino Linotype" w:hAnsi="Palatino Linotype"/>
          <w:sz w:val="24"/>
          <w:szCs w:val="24"/>
        </w:rPr>
        <w:t xml:space="preserve">“, </w:t>
      </w:r>
      <w:proofErr w:type="spellStart"/>
      <w:r w:rsidRPr="0099683C">
        <w:rPr>
          <w:rFonts w:ascii="Palatino Linotype" w:hAnsi="Palatino Linotype"/>
          <w:i/>
          <w:sz w:val="24"/>
          <w:szCs w:val="24"/>
        </w:rPr>
        <w:t>Greek</w:t>
      </w:r>
      <w:proofErr w:type="spellEnd"/>
      <w:r w:rsidRPr="0099683C">
        <w:rPr>
          <w:rFonts w:ascii="Palatino Linotype" w:hAnsi="Palatino Linotype"/>
          <w:i/>
          <w:sz w:val="24"/>
          <w:szCs w:val="24"/>
        </w:rPr>
        <w:t xml:space="preserve"> </w:t>
      </w:r>
      <w:proofErr w:type="spellStart"/>
      <w:r w:rsidRPr="0099683C">
        <w:rPr>
          <w:rFonts w:ascii="Palatino Linotype" w:hAnsi="Palatino Linotype"/>
          <w:i/>
          <w:sz w:val="24"/>
          <w:szCs w:val="24"/>
        </w:rPr>
        <w:t>Historiography</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ed</w:t>
      </w:r>
      <w:proofErr w:type="spellEnd"/>
      <w:r w:rsidRPr="003E3A09">
        <w:rPr>
          <w:rFonts w:ascii="Palatino Linotype" w:hAnsi="Palatino Linotype"/>
          <w:sz w:val="24"/>
          <w:szCs w:val="24"/>
        </w:rPr>
        <w:t>. S</w:t>
      </w:r>
      <w:r>
        <w:rPr>
          <w:rFonts w:ascii="Palatino Linotype" w:hAnsi="Palatino Linotype"/>
          <w:sz w:val="24"/>
          <w:szCs w:val="24"/>
        </w:rPr>
        <w:t>.</w:t>
      </w:r>
      <w:r w:rsidRPr="003E3A09">
        <w:rPr>
          <w:rFonts w:ascii="Palatino Linotype" w:hAnsi="Palatino Linotype"/>
          <w:sz w:val="24"/>
          <w:szCs w:val="24"/>
        </w:rPr>
        <w:t xml:space="preserve"> </w:t>
      </w:r>
      <w:proofErr w:type="spellStart"/>
      <w:r w:rsidRPr="003E3A09">
        <w:rPr>
          <w:rFonts w:ascii="Palatino Linotype" w:hAnsi="Palatino Linotype"/>
          <w:sz w:val="24"/>
          <w:szCs w:val="24"/>
        </w:rPr>
        <w:t>Hornb</w:t>
      </w:r>
      <w:r>
        <w:rPr>
          <w:rFonts w:ascii="Palatino Linotype" w:hAnsi="Palatino Linotype"/>
          <w:sz w:val="24"/>
          <w:szCs w:val="24"/>
        </w:rPr>
        <w:t>lower</w:t>
      </w:r>
      <w:proofErr w:type="spellEnd"/>
      <w:r>
        <w:rPr>
          <w:rFonts w:ascii="Palatino Linotype" w:hAnsi="Palatino Linotype"/>
          <w:sz w:val="24"/>
          <w:szCs w:val="24"/>
        </w:rPr>
        <w:t xml:space="preserve">), </w:t>
      </w:r>
      <w:proofErr w:type="spellStart"/>
      <w:r>
        <w:rPr>
          <w:rFonts w:ascii="Palatino Linotype" w:hAnsi="Palatino Linotype"/>
          <w:sz w:val="24"/>
          <w:szCs w:val="24"/>
        </w:rPr>
        <w:t>Oxford</w:t>
      </w:r>
      <w:proofErr w:type="spellEnd"/>
      <w:r>
        <w:rPr>
          <w:rFonts w:ascii="Palatino Linotype" w:hAnsi="Palatino Linotype"/>
          <w:sz w:val="24"/>
          <w:szCs w:val="24"/>
        </w:rPr>
        <w:t xml:space="preserve">: </w:t>
      </w:r>
      <w:proofErr w:type="spellStart"/>
      <w:r>
        <w:rPr>
          <w:rFonts w:ascii="Palatino Linotype" w:hAnsi="Palatino Linotype"/>
          <w:sz w:val="24"/>
          <w:szCs w:val="24"/>
        </w:rPr>
        <w:t>Clarendon</w:t>
      </w:r>
      <w:proofErr w:type="spellEnd"/>
      <w:r>
        <w:rPr>
          <w:rFonts w:ascii="Palatino Linotype" w:hAnsi="Palatino Linotype"/>
          <w:sz w:val="24"/>
          <w:szCs w:val="24"/>
        </w:rPr>
        <w:t xml:space="preserve"> Press.</w:t>
      </w:r>
    </w:p>
    <w:p w14:paraId="20AC2F26" w14:textId="77777777" w:rsidR="00FE7AB3" w:rsidRPr="003E3A09" w:rsidRDefault="00FE7AB3" w:rsidP="00FE7AB3">
      <w:pPr>
        <w:spacing w:after="0" w:line="240" w:lineRule="auto"/>
        <w:jc w:val="both"/>
        <w:rPr>
          <w:rFonts w:ascii="Palatino Linotype" w:hAnsi="Palatino Linotype"/>
          <w:sz w:val="24"/>
          <w:szCs w:val="24"/>
        </w:rPr>
      </w:pPr>
      <w:proofErr w:type="spellStart"/>
      <w:r w:rsidRPr="003E3A09">
        <w:rPr>
          <w:rFonts w:ascii="Palatino Linotype" w:hAnsi="Palatino Linotype"/>
          <w:sz w:val="24"/>
          <w:szCs w:val="24"/>
        </w:rPr>
        <w:t>Dunn</w:t>
      </w:r>
      <w:proofErr w:type="spellEnd"/>
      <w:r w:rsidRPr="003E3A09">
        <w:rPr>
          <w:rFonts w:ascii="Palatino Linotype" w:hAnsi="Palatino Linotype"/>
          <w:sz w:val="24"/>
          <w:szCs w:val="24"/>
        </w:rPr>
        <w:t xml:space="preserve">, </w:t>
      </w:r>
      <w:r>
        <w:rPr>
          <w:rFonts w:ascii="Palatino Linotype" w:hAnsi="Palatino Linotype"/>
          <w:sz w:val="24"/>
          <w:szCs w:val="24"/>
        </w:rPr>
        <w:t>F. M., 2010:</w:t>
      </w:r>
      <w:r w:rsidRPr="003E3A09">
        <w:rPr>
          <w:rFonts w:ascii="Palatino Linotype" w:hAnsi="Palatino Linotype"/>
          <w:sz w:val="24"/>
          <w:szCs w:val="24"/>
        </w:rPr>
        <w:t xml:space="preserve"> </w:t>
      </w:r>
      <w:proofErr w:type="spellStart"/>
      <w:r w:rsidRPr="003E3A09">
        <w:rPr>
          <w:rFonts w:ascii="Palatino Linotype" w:hAnsi="Palatino Linotype"/>
          <w:i/>
          <w:sz w:val="24"/>
          <w:szCs w:val="24"/>
        </w:rPr>
        <w:t>Present</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Schock</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in</w:t>
      </w:r>
      <w:proofErr w:type="spellEnd"/>
      <w:r w:rsidRPr="003E3A09">
        <w:rPr>
          <w:rFonts w:ascii="Palatino Linotype" w:hAnsi="Palatino Linotype"/>
          <w:i/>
          <w:sz w:val="24"/>
          <w:szCs w:val="24"/>
        </w:rPr>
        <w:t xml:space="preserve"> Late 5th </w:t>
      </w:r>
      <w:proofErr w:type="spellStart"/>
      <w:r w:rsidRPr="003E3A09">
        <w:rPr>
          <w:rFonts w:ascii="Palatino Linotype" w:hAnsi="Palatino Linotype"/>
          <w:i/>
          <w:sz w:val="24"/>
          <w:szCs w:val="24"/>
        </w:rPr>
        <w:t>Century</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Greece</w:t>
      </w:r>
      <w:proofErr w:type="spellEnd"/>
      <w:r w:rsidRPr="003E3A09">
        <w:rPr>
          <w:rFonts w:ascii="Palatino Linotype" w:hAnsi="Palatino Linotype"/>
          <w:sz w:val="24"/>
          <w:szCs w:val="24"/>
        </w:rPr>
        <w:t xml:space="preserve">, University </w:t>
      </w:r>
      <w:proofErr w:type="spellStart"/>
      <w:r w:rsidRPr="003E3A09">
        <w:rPr>
          <w:rFonts w:ascii="Palatino Linotype" w:hAnsi="Palatino Linotype"/>
          <w:sz w:val="24"/>
          <w:szCs w:val="24"/>
        </w:rPr>
        <w:t>of</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Michigano</w:t>
      </w:r>
      <w:proofErr w:type="spellEnd"/>
      <w:r w:rsidRPr="003E3A09">
        <w:rPr>
          <w:rFonts w:ascii="Palatino Linotype" w:hAnsi="Palatino Linotype"/>
          <w:sz w:val="24"/>
          <w:szCs w:val="24"/>
        </w:rPr>
        <w:t xml:space="preserve"> Press</w:t>
      </w:r>
    </w:p>
    <w:p w14:paraId="089999DA" w14:textId="77777777" w:rsidR="00FE7AB3" w:rsidRPr="003E3A09" w:rsidRDefault="00FE7AB3" w:rsidP="00FE7AB3">
      <w:pPr>
        <w:spacing w:after="0" w:line="240" w:lineRule="auto"/>
        <w:jc w:val="both"/>
        <w:rPr>
          <w:rFonts w:ascii="Palatino Linotype" w:hAnsi="Palatino Linotype"/>
          <w:sz w:val="24"/>
          <w:szCs w:val="24"/>
        </w:rPr>
      </w:pPr>
      <w:proofErr w:type="spellStart"/>
      <w:r w:rsidRPr="003E3A09">
        <w:rPr>
          <w:rFonts w:ascii="Palatino Linotype" w:hAnsi="Palatino Linotype"/>
          <w:sz w:val="24"/>
          <w:szCs w:val="24"/>
        </w:rPr>
        <w:t>Edgar</w:t>
      </w:r>
      <w:proofErr w:type="spellEnd"/>
      <w:r w:rsidRPr="003E3A09">
        <w:rPr>
          <w:rFonts w:ascii="Palatino Linotype" w:hAnsi="Palatino Linotype"/>
          <w:sz w:val="24"/>
          <w:szCs w:val="24"/>
        </w:rPr>
        <w:t>,</w:t>
      </w:r>
      <w:r>
        <w:rPr>
          <w:rFonts w:ascii="Palatino Linotype" w:hAnsi="Palatino Linotype"/>
          <w:sz w:val="24"/>
          <w:szCs w:val="24"/>
        </w:rPr>
        <w:t xml:space="preserve"> A., </w:t>
      </w:r>
      <w:r w:rsidRPr="003E3A09">
        <w:rPr>
          <w:rFonts w:ascii="Palatino Linotype" w:hAnsi="Palatino Linotype"/>
          <w:sz w:val="24"/>
          <w:szCs w:val="24"/>
        </w:rPr>
        <w:t xml:space="preserve"> </w:t>
      </w:r>
      <w:proofErr w:type="spellStart"/>
      <w:r w:rsidRPr="003E3A09">
        <w:rPr>
          <w:rFonts w:ascii="Palatino Linotype" w:hAnsi="Palatino Linotype"/>
          <w:sz w:val="24"/>
          <w:szCs w:val="24"/>
        </w:rPr>
        <w:t>Sedguick</w:t>
      </w:r>
      <w:proofErr w:type="spellEnd"/>
      <w:r w:rsidRPr="003E3A09">
        <w:rPr>
          <w:rFonts w:ascii="Palatino Linotype" w:hAnsi="Palatino Linotype"/>
          <w:sz w:val="24"/>
          <w:szCs w:val="24"/>
        </w:rPr>
        <w:t xml:space="preserve">, </w:t>
      </w:r>
      <w:r>
        <w:rPr>
          <w:rFonts w:ascii="Palatino Linotype" w:hAnsi="Palatino Linotype"/>
          <w:sz w:val="24"/>
          <w:szCs w:val="24"/>
        </w:rPr>
        <w:t>P., 2008:</w:t>
      </w:r>
      <w:r w:rsidRPr="003E3A09">
        <w:rPr>
          <w:rFonts w:ascii="Palatino Linotype" w:hAnsi="Palatino Linotype"/>
          <w:sz w:val="24"/>
          <w:szCs w:val="24"/>
        </w:rPr>
        <w:t xml:space="preserve"> </w:t>
      </w:r>
      <w:proofErr w:type="spellStart"/>
      <w:r w:rsidRPr="00891005">
        <w:rPr>
          <w:rFonts w:ascii="Palatino Linotype" w:hAnsi="Palatino Linotype"/>
          <w:i/>
          <w:sz w:val="24"/>
          <w:szCs w:val="24"/>
        </w:rPr>
        <w:t>Cultural</w:t>
      </w:r>
      <w:proofErr w:type="spellEnd"/>
      <w:r w:rsidRPr="00891005">
        <w:rPr>
          <w:rFonts w:ascii="Palatino Linotype" w:hAnsi="Palatino Linotype"/>
          <w:i/>
          <w:sz w:val="24"/>
          <w:szCs w:val="24"/>
        </w:rPr>
        <w:t xml:space="preserve"> </w:t>
      </w:r>
      <w:proofErr w:type="spellStart"/>
      <w:r w:rsidRPr="00891005">
        <w:rPr>
          <w:rFonts w:ascii="Palatino Linotype" w:hAnsi="Palatino Linotype"/>
          <w:i/>
          <w:sz w:val="24"/>
          <w:szCs w:val="24"/>
        </w:rPr>
        <w:t>Theory</w:t>
      </w:r>
      <w:proofErr w:type="spellEnd"/>
      <w:r w:rsidRPr="00891005">
        <w:rPr>
          <w:rFonts w:ascii="Palatino Linotype" w:hAnsi="Palatino Linotype"/>
          <w:i/>
          <w:sz w:val="24"/>
          <w:szCs w:val="24"/>
        </w:rPr>
        <w:t xml:space="preserve">: </w:t>
      </w:r>
      <w:proofErr w:type="spellStart"/>
      <w:r w:rsidRPr="00891005">
        <w:rPr>
          <w:rFonts w:ascii="Palatino Linotype" w:hAnsi="Palatino Linotype"/>
          <w:i/>
          <w:sz w:val="24"/>
          <w:szCs w:val="24"/>
        </w:rPr>
        <w:t>The</w:t>
      </w:r>
      <w:proofErr w:type="spellEnd"/>
      <w:r w:rsidRPr="00891005">
        <w:rPr>
          <w:rFonts w:ascii="Palatino Linotype" w:hAnsi="Palatino Linotype"/>
          <w:i/>
          <w:sz w:val="24"/>
          <w:szCs w:val="24"/>
        </w:rPr>
        <w:t xml:space="preserve"> </w:t>
      </w:r>
      <w:proofErr w:type="spellStart"/>
      <w:r w:rsidRPr="00891005">
        <w:rPr>
          <w:rFonts w:ascii="Palatino Linotype" w:hAnsi="Palatino Linotype"/>
          <w:i/>
          <w:sz w:val="24"/>
          <w:szCs w:val="24"/>
        </w:rPr>
        <w:t>Key</w:t>
      </w:r>
      <w:proofErr w:type="spellEnd"/>
      <w:r w:rsidRPr="00891005">
        <w:rPr>
          <w:rFonts w:ascii="Palatino Linotype" w:hAnsi="Palatino Linotype"/>
          <w:i/>
          <w:sz w:val="24"/>
          <w:szCs w:val="24"/>
        </w:rPr>
        <w:t xml:space="preserve"> </w:t>
      </w:r>
      <w:proofErr w:type="spellStart"/>
      <w:r w:rsidRPr="00891005">
        <w:rPr>
          <w:rFonts w:ascii="Palatino Linotype" w:hAnsi="Palatino Linotype"/>
          <w:i/>
          <w:sz w:val="24"/>
          <w:szCs w:val="24"/>
        </w:rPr>
        <w:t>Concepts</w:t>
      </w:r>
      <w:proofErr w:type="spellEnd"/>
      <w:r>
        <w:rPr>
          <w:rFonts w:ascii="Palatino Linotype" w:hAnsi="Palatino Linotype"/>
          <w:sz w:val="24"/>
          <w:szCs w:val="24"/>
        </w:rPr>
        <w:t xml:space="preserve">, </w:t>
      </w:r>
      <w:proofErr w:type="spellStart"/>
      <w:r>
        <w:rPr>
          <w:rFonts w:ascii="Palatino Linotype" w:hAnsi="Palatino Linotype"/>
          <w:sz w:val="24"/>
          <w:szCs w:val="24"/>
        </w:rPr>
        <w:t>Routledge</w:t>
      </w:r>
      <w:proofErr w:type="spellEnd"/>
      <w:r>
        <w:rPr>
          <w:rFonts w:ascii="Palatino Linotype" w:hAnsi="Palatino Linotype"/>
          <w:sz w:val="24"/>
          <w:szCs w:val="24"/>
        </w:rPr>
        <w:t>.</w:t>
      </w:r>
      <w:r w:rsidRPr="003E3A09">
        <w:rPr>
          <w:rFonts w:ascii="Palatino Linotype" w:hAnsi="Palatino Linotype"/>
          <w:sz w:val="24"/>
          <w:szCs w:val="24"/>
        </w:rPr>
        <w:t xml:space="preserve"> </w:t>
      </w:r>
    </w:p>
    <w:p w14:paraId="07AFF9E5" w14:textId="77777777" w:rsidR="00FE7AB3" w:rsidRPr="003E3A09" w:rsidRDefault="00FE7AB3" w:rsidP="00FE7AB3">
      <w:pPr>
        <w:pStyle w:val="Puslapioinaostekstas"/>
        <w:jc w:val="both"/>
        <w:rPr>
          <w:rFonts w:ascii="Palatino Linotype" w:hAnsi="Palatino Linotype"/>
          <w:sz w:val="24"/>
          <w:szCs w:val="24"/>
        </w:rPr>
      </w:pPr>
      <w:r w:rsidRPr="003E3A09">
        <w:rPr>
          <w:rFonts w:ascii="Palatino Linotype" w:hAnsi="Palatino Linotype"/>
          <w:sz w:val="24"/>
          <w:szCs w:val="24"/>
        </w:rPr>
        <w:t xml:space="preserve"> Eliade,</w:t>
      </w:r>
      <w:r w:rsidRPr="00881034">
        <w:rPr>
          <w:rFonts w:ascii="Palatino Linotype" w:hAnsi="Palatino Linotype"/>
          <w:sz w:val="24"/>
          <w:szCs w:val="24"/>
        </w:rPr>
        <w:t xml:space="preserve"> </w:t>
      </w:r>
      <w:r w:rsidRPr="003E3A09">
        <w:rPr>
          <w:rFonts w:ascii="Palatino Linotype" w:hAnsi="Palatino Linotype"/>
          <w:sz w:val="24"/>
          <w:szCs w:val="24"/>
        </w:rPr>
        <w:t>M.</w:t>
      </w:r>
      <w:r>
        <w:rPr>
          <w:rFonts w:ascii="Palatino Linotype" w:hAnsi="Palatino Linotype"/>
          <w:sz w:val="24"/>
          <w:szCs w:val="24"/>
        </w:rPr>
        <w:t>,</w:t>
      </w:r>
      <w:r w:rsidRPr="003E3A09">
        <w:rPr>
          <w:rFonts w:ascii="Palatino Linotype" w:hAnsi="Palatino Linotype"/>
          <w:sz w:val="24"/>
          <w:szCs w:val="24"/>
        </w:rPr>
        <w:t xml:space="preserve"> </w:t>
      </w:r>
      <w:r>
        <w:rPr>
          <w:rFonts w:ascii="Palatino Linotype" w:hAnsi="Palatino Linotype"/>
          <w:sz w:val="24"/>
          <w:szCs w:val="24"/>
        </w:rPr>
        <w:t>1996:</w:t>
      </w:r>
      <w:r w:rsidRPr="003E3A09">
        <w:rPr>
          <w:rFonts w:ascii="Palatino Linotype" w:hAnsi="Palatino Linotype"/>
          <w:sz w:val="24"/>
          <w:szCs w:val="24"/>
        </w:rPr>
        <w:t xml:space="preserve"> </w:t>
      </w:r>
      <w:r w:rsidRPr="003E3A09">
        <w:rPr>
          <w:rFonts w:ascii="Palatino Linotype" w:hAnsi="Palatino Linotype"/>
          <w:i/>
          <w:sz w:val="24"/>
          <w:szCs w:val="24"/>
        </w:rPr>
        <w:t>Amžinojo sugrįžimo mitas</w:t>
      </w:r>
      <w:r w:rsidRPr="003E3A09">
        <w:rPr>
          <w:rFonts w:ascii="Palatino Linotype" w:hAnsi="Palatino Linotype"/>
          <w:sz w:val="24"/>
          <w:szCs w:val="24"/>
        </w:rPr>
        <w:t xml:space="preserve">, Vilnius: Mintis. </w:t>
      </w:r>
    </w:p>
    <w:p w14:paraId="0512746D" w14:textId="77777777" w:rsidR="00FE7AB3" w:rsidRDefault="00FE7AB3" w:rsidP="00FE7AB3">
      <w:pPr>
        <w:pStyle w:val="Puslapioinaostekstas"/>
        <w:jc w:val="both"/>
        <w:rPr>
          <w:rFonts w:ascii="Palatino Linotype" w:hAnsi="Palatino Linotype"/>
          <w:sz w:val="24"/>
          <w:szCs w:val="24"/>
        </w:rPr>
      </w:pPr>
      <w:r w:rsidRPr="003E3A09">
        <w:rPr>
          <w:rFonts w:ascii="Palatino Linotype" w:hAnsi="Palatino Linotype"/>
          <w:sz w:val="24"/>
          <w:szCs w:val="24"/>
        </w:rPr>
        <w:t xml:space="preserve">Eliade, </w:t>
      </w:r>
      <w:r>
        <w:rPr>
          <w:rFonts w:ascii="Palatino Linotype" w:hAnsi="Palatino Linotype"/>
          <w:sz w:val="24"/>
          <w:szCs w:val="24"/>
        </w:rPr>
        <w:t>M.,</w:t>
      </w:r>
      <w:r w:rsidRPr="003E3A09">
        <w:rPr>
          <w:rFonts w:ascii="Palatino Linotype" w:hAnsi="Palatino Linotype"/>
          <w:sz w:val="24"/>
          <w:szCs w:val="24"/>
        </w:rPr>
        <w:t xml:space="preserve"> </w:t>
      </w:r>
      <w:r>
        <w:rPr>
          <w:rFonts w:ascii="Palatino Linotype" w:hAnsi="Palatino Linotype"/>
          <w:sz w:val="24"/>
          <w:szCs w:val="24"/>
        </w:rPr>
        <w:t>1997:</w:t>
      </w:r>
      <w:r w:rsidRPr="003E3A09">
        <w:rPr>
          <w:rFonts w:ascii="Palatino Linotype" w:hAnsi="Palatino Linotype"/>
          <w:sz w:val="24"/>
          <w:szCs w:val="24"/>
        </w:rPr>
        <w:t xml:space="preserve"> </w:t>
      </w:r>
      <w:r w:rsidRPr="007F21E8">
        <w:rPr>
          <w:rFonts w:ascii="Palatino Linotype" w:hAnsi="Palatino Linotype"/>
          <w:i/>
          <w:sz w:val="24"/>
          <w:szCs w:val="24"/>
        </w:rPr>
        <w:t>Šventybė ir pasaulietiškumas</w:t>
      </w:r>
      <w:r>
        <w:rPr>
          <w:rFonts w:ascii="Palatino Linotype" w:hAnsi="Palatino Linotype"/>
          <w:sz w:val="24"/>
          <w:szCs w:val="24"/>
        </w:rPr>
        <w:t>, Vilnius: Mintis</w:t>
      </w:r>
      <w:r w:rsidRPr="003E3A09">
        <w:rPr>
          <w:rFonts w:ascii="Palatino Linotype" w:hAnsi="Palatino Linotype"/>
          <w:sz w:val="24"/>
          <w:szCs w:val="24"/>
        </w:rPr>
        <w:t>.</w:t>
      </w:r>
    </w:p>
    <w:p w14:paraId="30092FD9" w14:textId="77777777" w:rsidR="00FE7AB3" w:rsidRDefault="00FE7AB3" w:rsidP="00FE7AB3">
      <w:pPr>
        <w:spacing w:after="0" w:line="240" w:lineRule="auto"/>
        <w:jc w:val="both"/>
        <w:rPr>
          <w:rFonts w:ascii="Palatino Linotype" w:hAnsi="Palatino Linotype"/>
          <w:sz w:val="24"/>
          <w:szCs w:val="24"/>
        </w:rPr>
      </w:pPr>
      <w:proofErr w:type="spellStart"/>
      <w:r w:rsidRPr="003E3A09">
        <w:rPr>
          <w:rFonts w:ascii="Palatino Linotype" w:hAnsi="Palatino Linotype"/>
          <w:sz w:val="24"/>
          <w:szCs w:val="24"/>
        </w:rPr>
        <w:t>Finley</w:t>
      </w:r>
      <w:proofErr w:type="spellEnd"/>
      <w:r>
        <w:rPr>
          <w:rFonts w:ascii="Palatino Linotype" w:hAnsi="Palatino Linotype"/>
          <w:sz w:val="24"/>
          <w:szCs w:val="24"/>
        </w:rPr>
        <w:t xml:space="preserve">, </w:t>
      </w:r>
      <w:r w:rsidRPr="003E3A09">
        <w:rPr>
          <w:rFonts w:ascii="Palatino Linotype" w:hAnsi="Palatino Linotype"/>
          <w:sz w:val="24"/>
          <w:szCs w:val="24"/>
        </w:rPr>
        <w:t>M. J.</w:t>
      </w:r>
      <w:r>
        <w:rPr>
          <w:rFonts w:ascii="Palatino Linotype" w:hAnsi="Palatino Linotype"/>
          <w:sz w:val="24"/>
          <w:szCs w:val="24"/>
        </w:rPr>
        <w:t>,</w:t>
      </w:r>
      <w:r w:rsidRPr="003E3A09">
        <w:rPr>
          <w:rFonts w:ascii="Palatino Linotype" w:hAnsi="Palatino Linotype"/>
          <w:sz w:val="24"/>
          <w:szCs w:val="24"/>
        </w:rPr>
        <w:t xml:space="preserve"> </w:t>
      </w:r>
      <w:r>
        <w:rPr>
          <w:rFonts w:ascii="Palatino Linotype" w:hAnsi="Palatino Linotype"/>
          <w:sz w:val="24"/>
          <w:szCs w:val="24"/>
        </w:rPr>
        <w:t xml:space="preserve">1959: </w:t>
      </w:r>
      <w:r w:rsidRPr="003E3A09">
        <w:rPr>
          <w:rFonts w:ascii="Palatino Linotype" w:hAnsi="Palatino Linotype"/>
          <w:sz w:val="24"/>
          <w:szCs w:val="24"/>
        </w:rPr>
        <w:t xml:space="preserve"> </w:t>
      </w:r>
      <w:proofErr w:type="spellStart"/>
      <w:r w:rsidRPr="007F21E8">
        <w:rPr>
          <w:rFonts w:ascii="Palatino Linotype" w:hAnsi="Palatino Linotype"/>
          <w:i/>
          <w:sz w:val="24"/>
          <w:szCs w:val="24"/>
        </w:rPr>
        <w:t>The</w:t>
      </w:r>
      <w:proofErr w:type="spellEnd"/>
      <w:r w:rsidRPr="007F21E8">
        <w:rPr>
          <w:rFonts w:ascii="Palatino Linotype" w:hAnsi="Palatino Linotype"/>
          <w:i/>
          <w:sz w:val="24"/>
          <w:szCs w:val="24"/>
        </w:rPr>
        <w:t xml:space="preserve"> </w:t>
      </w:r>
      <w:proofErr w:type="spellStart"/>
      <w:r w:rsidRPr="007F21E8">
        <w:rPr>
          <w:rFonts w:ascii="Palatino Linotype" w:hAnsi="Palatino Linotype"/>
          <w:i/>
          <w:sz w:val="24"/>
          <w:szCs w:val="24"/>
        </w:rPr>
        <w:t>Greek</w:t>
      </w:r>
      <w:proofErr w:type="spellEnd"/>
      <w:r w:rsidRPr="007F21E8">
        <w:rPr>
          <w:rFonts w:ascii="Palatino Linotype" w:hAnsi="Palatino Linotype"/>
          <w:i/>
          <w:sz w:val="24"/>
          <w:szCs w:val="24"/>
        </w:rPr>
        <w:t xml:space="preserve"> </w:t>
      </w:r>
      <w:proofErr w:type="spellStart"/>
      <w:r w:rsidRPr="007F21E8">
        <w:rPr>
          <w:rFonts w:ascii="Palatino Linotype" w:hAnsi="Palatino Linotype"/>
          <w:i/>
          <w:sz w:val="24"/>
          <w:szCs w:val="24"/>
        </w:rPr>
        <w:t>Historians</w:t>
      </w:r>
      <w:proofErr w:type="spellEnd"/>
      <w:r>
        <w:rPr>
          <w:rFonts w:ascii="Palatino Linotype" w:hAnsi="Palatino Linotype"/>
          <w:i/>
          <w:sz w:val="24"/>
          <w:szCs w:val="24"/>
        </w:rPr>
        <w:t xml:space="preserve">: </w:t>
      </w:r>
      <w:proofErr w:type="spellStart"/>
      <w:r>
        <w:rPr>
          <w:rFonts w:ascii="Palatino Linotype" w:hAnsi="Palatino Linotype"/>
          <w:i/>
          <w:sz w:val="24"/>
          <w:szCs w:val="24"/>
        </w:rPr>
        <w:t>the</w:t>
      </w:r>
      <w:proofErr w:type="spellEnd"/>
      <w:r>
        <w:rPr>
          <w:rFonts w:ascii="Palatino Linotype" w:hAnsi="Palatino Linotype"/>
          <w:i/>
          <w:sz w:val="24"/>
          <w:szCs w:val="24"/>
        </w:rPr>
        <w:t xml:space="preserve"> </w:t>
      </w:r>
      <w:proofErr w:type="spellStart"/>
      <w:r>
        <w:rPr>
          <w:rFonts w:ascii="Palatino Linotype" w:hAnsi="Palatino Linotype"/>
          <w:i/>
          <w:sz w:val="24"/>
          <w:szCs w:val="24"/>
        </w:rPr>
        <w:t>Essence</w:t>
      </w:r>
      <w:proofErr w:type="spellEnd"/>
      <w:r>
        <w:rPr>
          <w:rFonts w:ascii="Palatino Linotype" w:hAnsi="Palatino Linotype"/>
          <w:i/>
          <w:sz w:val="24"/>
          <w:szCs w:val="24"/>
        </w:rPr>
        <w:t xml:space="preserve"> </w:t>
      </w:r>
      <w:proofErr w:type="spellStart"/>
      <w:r>
        <w:rPr>
          <w:rFonts w:ascii="Palatino Linotype" w:hAnsi="Palatino Linotype"/>
          <w:i/>
          <w:sz w:val="24"/>
          <w:szCs w:val="24"/>
        </w:rPr>
        <w:t>of</w:t>
      </w:r>
      <w:proofErr w:type="spellEnd"/>
      <w:r>
        <w:rPr>
          <w:rFonts w:ascii="Palatino Linotype" w:hAnsi="Palatino Linotype"/>
          <w:i/>
          <w:sz w:val="24"/>
          <w:szCs w:val="24"/>
        </w:rPr>
        <w:t xml:space="preserve"> Herodotus, </w:t>
      </w:r>
      <w:proofErr w:type="spellStart"/>
      <w:r>
        <w:rPr>
          <w:rFonts w:ascii="Palatino Linotype" w:hAnsi="Palatino Linotype"/>
          <w:i/>
          <w:sz w:val="24"/>
          <w:szCs w:val="24"/>
        </w:rPr>
        <w:t>Thucydides</w:t>
      </w:r>
      <w:proofErr w:type="spellEnd"/>
      <w:r>
        <w:rPr>
          <w:rFonts w:ascii="Palatino Linotype" w:hAnsi="Palatino Linotype"/>
          <w:i/>
          <w:sz w:val="24"/>
          <w:szCs w:val="24"/>
        </w:rPr>
        <w:t xml:space="preserve">, </w:t>
      </w:r>
      <w:proofErr w:type="spellStart"/>
      <w:r>
        <w:rPr>
          <w:rFonts w:ascii="Palatino Linotype" w:hAnsi="Palatino Linotype"/>
          <w:i/>
          <w:sz w:val="24"/>
          <w:szCs w:val="24"/>
        </w:rPr>
        <w:t>Xenophon</w:t>
      </w:r>
      <w:proofErr w:type="spellEnd"/>
      <w:r>
        <w:rPr>
          <w:rFonts w:ascii="Palatino Linotype" w:hAnsi="Palatino Linotype"/>
          <w:i/>
          <w:sz w:val="24"/>
          <w:szCs w:val="24"/>
        </w:rPr>
        <w:t xml:space="preserve">, </w:t>
      </w:r>
      <w:proofErr w:type="spellStart"/>
      <w:r>
        <w:rPr>
          <w:rFonts w:ascii="Palatino Linotype" w:hAnsi="Palatino Linotype"/>
          <w:i/>
          <w:sz w:val="24"/>
          <w:szCs w:val="24"/>
        </w:rPr>
        <w:t>Polybius</w:t>
      </w:r>
      <w:proofErr w:type="spellEnd"/>
      <w:r>
        <w:rPr>
          <w:rFonts w:ascii="Palatino Linotype" w:hAnsi="Palatino Linotype"/>
          <w:sz w:val="24"/>
          <w:szCs w:val="24"/>
        </w:rPr>
        <w:t xml:space="preserve">, </w:t>
      </w:r>
      <w:proofErr w:type="spellStart"/>
      <w:r w:rsidRPr="009724B9">
        <w:rPr>
          <w:rFonts w:ascii="Palatino Linotype" w:hAnsi="Palatino Linotype"/>
          <w:sz w:val="24"/>
          <w:szCs w:val="24"/>
        </w:rPr>
        <w:t>London</w:t>
      </w:r>
      <w:proofErr w:type="spellEnd"/>
      <w:r w:rsidRPr="009724B9">
        <w:rPr>
          <w:rFonts w:ascii="Palatino Linotype" w:hAnsi="Palatino Linotype"/>
          <w:sz w:val="24"/>
          <w:szCs w:val="24"/>
        </w:rPr>
        <w:t>.</w:t>
      </w:r>
    </w:p>
    <w:p w14:paraId="6B7D5EC9" w14:textId="77777777" w:rsidR="00FE7AB3" w:rsidRDefault="00FE7AB3" w:rsidP="00FE7AB3">
      <w:pPr>
        <w:spacing w:after="0" w:line="240" w:lineRule="auto"/>
        <w:jc w:val="both"/>
        <w:rPr>
          <w:rFonts w:ascii="Palatino Linotype" w:hAnsi="Palatino Linotype"/>
          <w:sz w:val="24"/>
          <w:szCs w:val="24"/>
        </w:rPr>
      </w:pPr>
      <w:proofErr w:type="spellStart"/>
      <w:r>
        <w:rPr>
          <w:rFonts w:ascii="Palatino Linotype" w:hAnsi="Palatino Linotype"/>
          <w:sz w:val="24"/>
          <w:szCs w:val="24"/>
        </w:rPr>
        <w:t>Gould</w:t>
      </w:r>
      <w:proofErr w:type="spellEnd"/>
      <w:r>
        <w:rPr>
          <w:rFonts w:ascii="Palatino Linotype" w:hAnsi="Palatino Linotype"/>
          <w:sz w:val="24"/>
          <w:szCs w:val="24"/>
        </w:rPr>
        <w:t>, J., 2004:</w:t>
      </w:r>
      <w:r w:rsidRPr="003E3A09">
        <w:rPr>
          <w:rFonts w:ascii="Palatino Linotype" w:hAnsi="Palatino Linotype"/>
          <w:sz w:val="24"/>
          <w:szCs w:val="24"/>
        </w:rPr>
        <w:t xml:space="preserve"> „Herodotus </w:t>
      </w:r>
      <w:proofErr w:type="spellStart"/>
      <w:r w:rsidRPr="003E3A09">
        <w:rPr>
          <w:rFonts w:ascii="Palatino Linotype" w:hAnsi="Palatino Linotype"/>
          <w:sz w:val="24"/>
          <w:szCs w:val="24"/>
        </w:rPr>
        <w:t>and</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Religion</w:t>
      </w:r>
      <w:proofErr w:type="spellEnd"/>
      <w:r w:rsidRPr="003E3A09">
        <w:rPr>
          <w:rFonts w:ascii="Palatino Linotype" w:hAnsi="Palatino Linotype"/>
          <w:sz w:val="24"/>
          <w:szCs w:val="24"/>
        </w:rPr>
        <w:t xml:space="preserve">“, </w:t>
      </w:r>
      <w:proofErr w:type="spellStart"/>
      <w:r w:rsidRPr="0099683C">
        <w:rPr>
          <w:rFonts w:ascii="Palatino Linotype" w:hAnsi="Palatino Linotype"/>
          <w:i/>
          <w:sz w:val="24"/>
          <w:szCs w:val="24"/>
        </w:rPr>
        <w:t>Greek</w:t>
      </w:r>
      <w:proofErr w:type="spellEnd"/>
      <w:r w:rsidRPr="0099683C">
        <w:rPr>
          <w:rFonts w:ascii="Palatino Linotype" w:hAnsi="Palatino Linotype"/>
          <w:i/>
          <w:sz w:val="24"/>
          <w:szCs w:val="24"/>
        </w:rPr>
        <w:t xml:space="preserve"> </w:t>
      </w:r>
      <w:proofErr w:type="spellStart"/>
      <w:r w:rsidRPr="0099683C">
        <w:rPr>
          <w:rFonts w:ascii="Palatino Linotype" w:hAnsi="Palatino Linotype"/>
          <w:i/>
          <w:sz w:val="24"/>
          <w:szCs w:val="24"/>
        </w:rPr>
        <w:t>Historiography</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ed</w:t>
      </w:r>
      <w:proofErr w:type="spellEnd"/>
      <w:r w:rsidRPr="003E3A09">
        <w:rPr>
          <w:rFonts w:ascii="Palatino Linotype" w:hAnsi="Palatino Linotype"/>
          <w:sz w:val="24"/>
          <w:szCs w:val="24"/>
        </w:rPr>
        <w:t>. S</w:t>
      </w:r>
      <w:r>
        <w:rPr>
          <w:rFonts w:ascii="Palatino Linotype" w:hAnsi="Palatino Linotype"/>
          <w:sz w:val="24"/>
          <w:szCs w:val="24"/>
        </w:rPr>
        <w:t>.</w:t>
      </w:r>
      <w:r w:rsidRPr="003E3A09">
        <w:rPr>
          <w:rFonts w:ascii="Palatino Linotype" w:hAnsi="Palatino Linotype"/>
          <w:sz w:val="24"/>
          <w:szCs w:val="24"/>
        </w:rPr>
        <w:t xml:space="preserve"> </w:t>
      </w:r>
      <w:proofErr w:type="spellStart"/>
      <w:r w:rsidRPr="003E3A09">
        <w:rPr>
          <w:rFonts w:ascii="Palatino Linotype" w:hAnsi="Palatino Linotype"/>
          <w:sz w:val="24"/>
          <w:szCs w:val="24"/>
        </w:rPr>
        <w:t>Hornblower</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Oxford</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Clarendon</w:t>
      </w:r>
      <w:proofErr w:type="spellEnd"/>
      <w:r w:rsidRPr="003E3A09">
        <w:rPr>
          <w:rFonts w:ascii="Palatino Linotype" w:hAnsi="Palatino Linotype"/>
          <w:sz w:val="24"/>
          <w:szCs w:val="24"/>
        </w:rPr>
        <w:t xml:space="preserve"> Press, 91-106</w:t>
      </w:r>
      <w:r>
        <w:rPr>
          <w:rFonts w:ascii="Palatino Linotype" w:hAnsi="Palatino Linotype"/>
          <w:sz w:val="24"/>
          <w:szCs w:val="24"/>
        </w:rPr>
        <w:t>.</w:t>
      </w:r>
    </w:p>
    <w:p w14:paraId="43AA45BF" w14:textId="77777777" w:rsidR="00FE7AB3" w:rsidRDefault="00FE7AB3" w:rsidP="00FE7AB3">
      <w:pPr>
        <w:spacing w:after="0" w:line="240" w:lineRule="auto"/>
        <w:jc w:val="both"/>
        <w:rPr>
          <w:rFonts w:ascii="Palatino Linotype" w:hAnsi="Palatino Linotype"/>
          <w:sz w:val="24"/>
          <w:szCs w:val="24"/>
        </w:rPr>
      </w:pPr>
      <w:proofErr w:type="spellStart"/>
      <w:r w:rsidRPr="003E3A09">
        <w:rPr>
          <w:rFonts w:ascii="Palatino Linotype" w:hAnsi="Palatino Linotype"/>
          <w:sz w:val="24"/>
          <w:szCs w:val="24"/>
        </w:rPr>
        <w:t>Grethlein</w:t>
      </w:r>
      <w:proofErr w:type="spellEnd"/>
      <w:r w:rsidRPr="003E3A09">
        <w:rPr>
          <w:rFonts w:ascii="Palatino Linotype" w:hAnsi="Palatino Linotype"/>
          <w:sz w:val="24"/>
          <w:szCs w:val="24"/>
        </w:rPr>
        <w:t>,</w:t>
      </w:r>
      <w:r>
        <w:rPr>
          <w:rFonts w:ascii="Palatino Linotype" w:hAnsi="Palatino Linotype"/>
          <w:sz w:val="24"/>
          <w:szCs w:val="24"/>
        </w:rPr>
        <w:t xml:space="preserve"> </w:t>
      </w:r>
      <w:r w:rsidRPr="003E3A09">
        <w:rPr>
          <w:rFonts w:ascii="Palatino Linotype" w:hAnsi="Palatino Linotype"/>
          <w:sz w:val="24"/>
          <w:szCs w:val="24"/>
        </w:rPr>
        <w:t>J.</w:t>
      </w:r>
      <w:r>
        <w:rPr>
          <w:rFonts w:ascii="Palatino Linotype" w:hAnsi="Palatino Linotype"/>
          <w:sz w:val="24"/>
          <w:szCs w:val="24"/>
        </w:rPr>
        <w:t>,</w:t>
      </w:r>
      <w:r w:rsidRPr="003E3A09">
        <w:rPr>
          <w:rFonts w:ascii="Palatino Linotype" w:hAnsi="Palatino Linotype"/>
          <w:sz w:val="24"/>
          <w:szCs w:val="24"/>
        </w:rPr>
        <w:t xml:space="preserve">  </w:t>
      </w:r>
      <w:proofErr w:type="spellStart"/>
      <w:r w:rsidRPr="003E3A09">
        <w:rPr>
          <w:rFonts w:ascii="Palatino Linotype" w:hAnsi="Palatino Linotype"/>
          <w:sz w:val="24"/>
          <w:szCs w:val="24"/>
        </w:rPr>
        <w:t>Krebs</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Chr</w:t>
      </w:r>
      <w:proofErr w:type="spellEnd"/>
      <w:r w:rsidRPr="003E3A09">
        <w:rPr>
          <w:rFonts w:ascii="Palatino Linotype" w:hAnsi="Palatino Linotype"/>
          <w:sz w:val="24"/>
          <w:szCs w:val="24"/>
        </w:rPr>
        <w:t>. B.</w:t>
      </w:r>
      <w:r>
        <w:rPr>
          <w:rFonts w:ascii="Palatino Linotype" w:hAnsi="Palatino Linotype"/>
          <w:sz w:val="24"/>
          <w:szCs w:val="24"/>
        </w:rPr>
        <w:t>,</w:t>
      </w:r>
      <w:r w:rsidRPr="003E3A09">
        <w:rPr>
          <w:rFonts w:ascii="Palatino Linotype" w:hAnsi="Palatino Linotype"/>
          <w:sz w:val="24"/>
          <w:szCs w:val="24"/>
        </w:rPr>
        <w:t xml:space="preserve"> </w:t>
      </w:r>
      <w:r>
        <w:rPr>
          <w:rFonts w:ascii="Palatino Linotype" w:hAnsi="Palatino Linotype"/>
          <w:sz w:val="24"/>
          <w:szCs w:val="24"/>
        </w:rPr>
        <w:t>2012:</w:t>
      </w:r>
      <w:r w:rsidRPr="003E3A09">
        <w:rPr>
          <w:rFonts w:ascii="Palatino Linotype" w:hAnsi="Palatino Linotype"/>
          <w:sz w:val="24"/>
          <w:szCs w:val="24"/>
        </w:rPr>
        <w:t xml:space="preserve"> „</w:t>
      </w:r>
      <w:proofErr w:type="spellStart"/>
      <w:r w:rsidRPr="003E3A09">
        <w:rPr>
          <w:rFonts w:ascii="Palatino Linotype" w:hAnsi="Palatino Linotype"/>
          <w:sz w:val="24"/>
          <w:szCs w:val="24"/>
        </w:rPr>
        <w:t>The</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Historian‘s</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Plupast</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Introductory</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Remarks</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on</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its</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Forms</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and</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Functions</w:t>
      </w:r>
      <w:proofErr w:type="spellEnd"/>
      <w:r w:rsidRPr="003E3A09">
        <w:rPr>
          <w:rFonts w:ascii="Palatino Linotype" w:hAnsi="Palatino Linotype"/>
          <w:sz w:val="24"/>
          <w:szCs w:val="24"/>
        </w:rPr>
        <w:t xml:space="preserve">“, </w:t>
      </w:r>
      <w:r w:rsidRPr="003E3A09">
        <w:rPr>
          <w:rFonts w:ascii="Palatino Linotype" w:hAnsi="Palatino Linotype"/>
          <w:i/>
          <w:sz w:val="24"/>
          <w:szCs w:val="24"/>
        </w:rPr>
        <w:t xml:space="preserve">Time </w:t>
      </w:r>
      <w:proofErr w:type="spellStart"/>
      <w:r w:rsidRPr="003E3A09">
        <w:rPr>
          <w:rFonts w:ascii="Palatino Linotype" w:hAnsi="Palatino Linotype"/>
          <w:i/>
          <w:sz w:val="24"/>
          <w:szCs w:val="24"/>
        </w:rPr>
        <w:t>and</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Narrative</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in</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Ancient</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Historiography</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The</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Plupast</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from</w:t>
      </w:r>
      <w:proofErr w:type="spellEnd"/>
      <w:r w:rsidRPr="003E3A09">
        <w:rPr>
          <w:rFonts w:ascii="Palatino Linotype" w:hAnsi="Palatino Linotype"/>
          <w:i/>
          <w:sz w:val="24"/>
          <w:szCs w:val="24"/>
        </w:rPr>
        <w:t xml:space="preserve"> Herodotus to </w:t>
      </w:r>
      <w:proofErr w:type="spellStart"/>
      <w:r w:rsidRPr="003E3A09">
        <w:rPr>
          <w:rFonts w:ascii="Palatino Linotype" w:hAnsi="Palatino Linotype"/>
          <w:i/>
          <w:sz w:val="24"/>
          <w:szCs w:val="24"/>
        </w:rPr>
        <w:t>Appian</w:t>
      </w:r>
      <w:proofErr w:type="spellEnd"/>
      <w:r w:rsidRPr="003E3A09">
        <w:rPr>
          <w:rFonts w:ascii="Palatino Linotype" w:hAnsi="Palatino Linotype"/>
          <w:sz w:val="24"/>
          <w:szCs w:val="24"/>
        </w:rPr>
        <w:t xml:space="preserve"> (J. </w:t>
      </w:r>
      <w:proofErr w:type="spellStart"/>
      <w:r w:rsidRPr="003E3A09">
        <w:rPr>
          <w:rFonts w:ascii="Palatino Linotype" w:hAnsi="Palatino Linotype"/>
          <w:sz w:val="24"/>
          <w:szCs w:val="24"/>
        </w:rPr>
        <w:t>Grethlein</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Chr</w:t>
      </w:r>
      <w:proofErr w:type="spellEnd"/>
      <w:r w:rsidRPr="003E3A09">
        <w:rPr>
          <w:rFonts w:ascii="Palatino Linotype" w:hAnsi="Palatino Linotype"/>
          <w:sz w:val="24"/>
          <w:szCs w:val="24"/>
        </w:rPr>
        <w:t xml:space="preserve">. B. </w:t>
      </w:r>
      <w:proofErr w:type="spellStart"/>
      <w:r w:rsidRPr="003E3A09">
        <w:rPr>
          <w:rFonts w:ascii="Palatino Linotype" w:hAnsi="Palatino Linotype"/>
          <w:sz w:val="24"/>
          <w:szCs w:val="24"/>
        </w:rPr>
        <w:t>Krebs</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ed</w:t>
      </w:r>
      <w:proofErr w:type="spellEnd"/>
      <w:r w:rsidRPr="003E3A09">
        <w:rPr>
          <w:rFonts w:ascii="Palatino Linotype" w:hAnsi="Palatino Linotype"/>
          <w:sz w:val="24"/>
          <w:szCs w:val="24"/>
        </w:rPr>
        <w:t xml:space="preserve">-s), </w:t>
      </w:r>
      <w:proofErr w:type="spellStart"/>
      <w:r w:rsidRPr="003E3A09">
        <w:rPr>
          <w:rFonts w:ascii="Palatino Linotype" w:hAnsi="Palatino Linotype"/>
          <w:sz w:val="24"/>
          <w:szCs w:val="24"/>
        </w:rPr>
        <w:t>Cambridge</w:t>
      </w:r>
      <w:proofErr w:type="spellEnd"/>
      <w:r w:rsidRPr="003E3A09">
        <w:rPr>
          <w:rFonts w:ascii="Palatino Linotype" w:hAnsi="Palatino Linotype"/>
          <w:sz w:val="24"/>
          <w:szCs w:val="24"/>
        </w:rPr>
        <w:t xml:space="preserve"> University Press, 1 – 16.</w:t>
      </w:r>
    </w:p>
    <w:p w14:paraId="76428C9F" w14:textId="77777777" w:rsidR="00FE7AB3" w:rsidRPr="003E3A09" w:rsidRDefault="00FE7AB3" w:rsidP="00FE7AB3">
      <w:pPr>
        <w:spacing w:after="0" w:line="240" w:lineRule="auto"/>
        <w:jc w:val="both"/>
        <w:rPr>
          <w:rFonts w:ascii="Palatino Linotype" w:hAnsi="Palatino Linotype"/>
          <w:sz w:val="24"/>
          <w:szCs w:val="24"/>
        </w:rPr>
      </w:pPr>
      <w:proofErr w:type="spellStart"/>
      <w:r>
        <w:rPr>
          <w:rFonts w:ascii="Palatino Linotype" w:hAnsi="Palatino Linotype"/>
          <w:sz w:val="24"/>
          <w:szCs w:val="24"/>
        </w:rPr>
        <w:t>Hartog</w:t>
      </w:r>
      <w:proofErr w:type="spellEnd"/>
      <w:r>
        <w:rPr>
          <w:rFonts w:ascii="Palatino Linotype" w:hAnsi="Palatino Linotype"/>
          <w:sz w:val="24"/>
          <w:szCs w:val="24"/>
        </w:rPr>
        <w:t>, F., 2000:</w:t>
      </w:r>
      <w:r w:rsidRPr="003E3A09">
        <w:rPr>
          <w:rFonts w:ascii="Palatino Linotype" w:hAnsi="Palatino Linotype"/>
          <w:sz w:val="24"/>
          <w:szCs w:val="24"/>
        </w:rPr>
        <w:t xml:space="preserve"> </w:t>
      </w:r>
      <w:r>
        <w:rPr>
          <w:rFonts w:ascii="Palatino Linotype" w:hAnsi="Palatino Linotype"/>
          <w:sz w:val="24"/>
          <w:szCs w:val="24"/>
        </w:rPr>
        <w:t>„</w:t>
      </w:r>
      <w:proofErr w:type="spellStart"/>
      <w:r w:rsidRPr="003E3A09">
        <w:rPr>
          <w:rFonts w:ascii="Palatino Linotype" w:hAnsi="Palatino Linotype"/>
          <w:sz w:val="24"/>
          <w:szCs w:val="24"/>
        </w:rPr>
        <w:t>The</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Invention</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of</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History</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The</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Pre-History</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of</w:t>
      </w:r>
      <w:proofErr w:type="spellEnd"/>
      <w:r w:rsidRPr="003E3A09">
        <w:rPr>
          <w:rFonts w:ascii="Palatino Linotype" w:hAnsi="Palatino Linotype"/>
          <w:sz w:val="24"/>
          <w:szCs w:val="24"/>
        </w:rPr>
        <w:t xml:space="preserve"> a </w:t>
      </w:r>
      <w:proofErr w:type="spellStart"/>
      <w:r w:rsidRPr="003E3A09">
        <w:rPr>
          <w:rFonts w:ascii="Palatino Linotype" w:hAnsi="Palatino Linotype"/>
          <w:sz w:val="24"/>
          <w:szCs w:val="24"/>
        </w:rPr>
        <w:t>Concept</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from</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Homer</w:t>
      </w:r>
      <w:proofErr w:type="spellEnd"/>
      <w:r w:rsidRPr="003E3A09">
        <w:rPr>
          <w:rFonts w:ascii="Palatino Linotype" w:hAnsi="Palatino Linotype"/>
          <w:sz w:val="24"/>
          <w:szCs w:val="24"/>
        </w:rPr>
        <w:t xml:space="preserve"> to Herodotus“, </w:t>
      </w:r>
      <w:proofErr w:type="spellStart"/>
      <w:r w:rsidRPr="003E3A09">
        <w:rPr>
          <w:rFonts w:ascii="Palatino Linotype" w:hAnsi="Palatino Linotype"/>
          <w:i/>
          <w:sz w:val="24"/>
          <w:szCs w:val="24"/>
        </w:rPr>
        <w:t>History</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and</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Theory</w:t>
      </w:r>
      <w:proofErr w:type="spellEnd"/>
      <w:r>
        <w:rPr>
          <w:rFonts w:ascii="Palatino Linotype" w:hAnsi="Palatino Linotype"/>
          <w:sz w:val="24"/>
          <w:szCs w:val="24"/>
        </w:rPr>
        <w:t xml:space="preserve">, </w:t>
      </w:r>
      <w:proofErr w:type="spellStart"/>
      <w:r>
        <w:rPr>
          <w:rFonts w:ascii="Palatino Linotype" w:hAnsi="Palatino Linotype"/>
          <w:sz w:val="24"/>
          <w:szCs w:val="24"/>
        </w:rPr>
        <w:t>Vol</w:t>
      </w:r>
      <w:proofErr w:type="spellEnd"/>
      <w:r>
        <w:rPr>
          <w:rFonts w:ascii="Palatino Linotype" w:hAnsi="Palatino Linotype"/>
          <w:sz w:val="24"/>
          <w:szCs w:val="24"/>
        </w:rPr>
        <w:t>. 39, 3, 384-395</w:t>
      </w:r>
      <w:r w:rsidRPr="003E3A09">
        <w:rPr>
          <w:rFonts w:ascii="Palatino Linotype" w:hAnsi="Palatino Linotype"/>
          <w:sz w:val="24"/>
          <w:szCs w:val="24"/>
        </w:rPr>
        <w:t>.</w:t>
      </w:r>
    </w:p>
    <w:p w14:paraId="7219A09A" w14:textId="77777777" w:rsidR="00FE7AB3" w:rsidRPr="003E3A09" w:rsidRDefault="00FE7AB3" w:rsidP="00FE7AB3">
      <w:pPr>
        <w:spacing w:after="0" w:line="240" w:lineRule="auto"/>
        <w:jc w:val="both"/>
        <w:rPr>
          <w:rFonts w:ascii="Palatino Linotype" w:hAnsi="Palatino Linotype"/>
          <w:sz w:val="24"/>
          <w:szCs w:val="24"/>
        </w:rPr>
      </w:pPr>
      <w:proofErr w:type="spellStart"/>
      <w:r w:rsidRPr="003E3A09">
        <w:rPr>
          <w:rFonts w:ascii="Palatino Linotype" w:hAnsi="Palatino Linotype"/>
          <w:sz w:val="24"/>
          <w:szCs w:val="24"/>
        </w:rPr>
        <w:t>Juchnevičienė</w:t>
      </w:r>
      <w:proofErr w:type="spellEnd"/>
      <w:r w:rsidRPr="003E3A09">
        <w:rPr>
          <w:rFonts w:ascii="Palatino Linotype" w:hAnsi="Palatino Linotype"/>
          <w:sz w:val="24"/>
          <w:szCs w:val="24"/>
        </w:rPr>
        <w:t xml:space="preserve">, </w:t>
      </w:r>
      <w:r>
        <w:rPr>
          <w:rFonts w:ascii="Palatino Linotype" w:hAnsi="Palatino Linotype"/>
          <w:sz w:val="24"/>
          <w:szCs w:val="24"/>
        </w:rPr>
        <w:t>N., 2006:</w:t>
      </w:r>
      <w:r w:rsidRPr="003E3A09">
        <w:rPr>
          <w:rFonts w:ascii="Palatino Linotype" w:hAnsi="Palatino Linotype"/>
          <w:sz w:val="24"/>
          <w:szCs w:val="24"/>
        </w:rPr>
        <w:t xml:space="preserve"> „Tautiniai stereotipai klasikinėje ir romėniškoje Graikijoje“, 57 – 59</w:t>
      </w:r>
      <w:r w:rsidRPr="003E3A09">
        <w:rPr>
          <w:rFonts w:ascii="Palatino Linotype" w:hAnsi="Palatino Linotype"/>
          <w:i/>
          <w:sz w:val="24"/>
          <w:szCs w:val="24"/>
        </w:rPr>
        <w:t>, Literatūra</w:t>
      </w:r>
      <w:r>
        <w:rPr>
          <w:rFonts w:ascii="Palatino Linotype" w:hAnsi="Palatino Linotype"/>
          <w:sz w:val="24"/>
          <w:szCs w:val="24"/>
        </w:rPr>
        <w:t>,</w:t>
      </w:r>
      <w:r w:rsidRPr="003E3A09">
        <w:rPr>
          <w:rFonts w:ascii="Palatino Linotype" w:hAnsi="Palatino Linotype"/>
          <w:sz w:val="24"/>
          <w:szCs w:val="24"/>
        </w:rPr>
        <w:t xml:space="preserve"> 48 (3), 52 – 67.</w:t>
      </w:r>
    </w:p>
    <w:p w14:paraId="5C332310" w14:textId="77777777" w:rsidR="00FE7AB3" w:rsidRDefault="00FE7AB3" w:rsidP="00FE7AB3">
      <w:pPr>
        <w:spacing w:after="0" w:line="240" w:lineRule="auto"/>
        <w:jc w:val="both"/>
        <w:rPr>
          <w:rFonts w:ascii="Palatino Linotype" w:hAnsi="Palatino Linotype"/>
          <w:sz w:val="24"/>
          <w:szCs w:val="24"/>
        </w:rPr>
      </w:pPr>
      <w:proofErr w:type="spellStart"/>
      <w:r w:rsidRPr="003E3A09">
        <w:rPr>
          <w:rFonts w:ascii="Palatino Linotype" w:hAnsi="Palatino Linotype"/>
          <w:sz w:val="24"/>
          <w:szCs w:val="24"/>
        </w:rPr>
        <w:lastRenderedPageBreak/>
        <w:t>Juchnevičienė</w:t>
      </w:r>
      <w:proofErr w:type="spellEnd"/>
      <w:r w:rsidRPr="003E3A09">
        <w:rPr>
          <w:rFonts w:ascii="Palatino Linotype" w:hAnsi="Palatino Linotype"/>
          <w:sz w:val="24"/>
          <w:szCs w:val="24"/>
        </w:rPr>
        <w:t xml:space="preserve">, </w:t>
      </w:r>
      <w:r>
        <w:rPr>
          <w:rFonts w:ascii="Palatino Linotype" w:hAnsi="Palatino Linotype"/>
          <w:sz w:val="24"/>
          <w:szCs w:val="24"/>
        </w:rPr>
        <w:t>N., 2008:</w:t>
      </w:r>
      <w:r w:rsidRPr="003E3A09">
        <w:rPr>
          <w:rFonts w:ascii="Palatino Linotype" w:hAnsi="Palatino Linotype"/>
          <w:sz w:val="24"/>
          <w:szCs w:val="24"/>
        </w:rPr>
        <w:t xml:space="preserve"> „</w:t>
      </w:r>
      <w:proofErr w:type="spellStart"/>
      <w:r w:rsidRPr="003E3A09">
        <w:rPr>
          <w:rFonts w:ascii="Palatino Linotype" w:hAnsi="Palatino Linotype"/>
          <w:sz w:val="24"/>
          <w:szCs w:val="24"/>
        </w:rPr>
        <w:t>Strabono</w:t>
      </w:r>
      <w:proofErr w:type="spellEnd"/>
      <w:r w:rsidRPr="003E3A09">
        <w:rPr>
          <w:rFonts w:ascii="Palatino Linotype" w:hAnsi="Palatino Linotype"/>
          <w:sz w:val="24"/>
          <w:szCs w:val="24"/>
        </w:rPr>
        <w:t xml:space="preserve"> Geografijos įžangos: mokslinio diskurso tąsa ir originalumas“, </w:t>
      </w:r>
      <w:r w:rsidRPr="003E3A09">
        <w:rPr>
          <w:rFonts w:ascii="Palatino Linotype" w:hAnsi="Palatino Linotype"/>
          <w:i/>
          <w:sz w:val="24"/>
          <w:szCs w:val="24"/>
        </w:rPr>
        <w:t>Literatūra</w:t>
      </w:r>
      <w:r>
        <w:rPr>
          <w:rFonts w:ascii="Palatino Linotype" w:hAnsi="Palatino Linotype"/>
          <w:sz w:val="24"/>
          <w:szCs w:val="24"/>
        </w:rPr>
        <w:t>,</w:t>
      </w:r>
      <w:r w:rsidRPr="003E3A09">
        <w:rPr>
          <w:rFonts w:ascii="Palatino Linotype" w:hAnsi="Palatino Linotype"/>
          <w:sz w:val="24"/>
          <w:szCs w:val="24"/>
        </w:rPr>
        <w:t xml:space="preserve"> 50 (3),</w:t>
      </w:r>
      <w:r>
        <w:rPr>
          <w:rFonts w:ascii="Palatino Linotype" w:hAnsi="Palatino Linotype"/>
          <w:sz w:val="24"/>
          <w:szCs w:val="24"/>
        </w:rPr>
        <w:t xml:space="preserve"> </w:t>
      </w:r>
      <w:r w:rsidRPr="003E3A09">
        <w:rPr>
          <w:rFonts w:ascii="Palatino Linotype" w:hAnsi="Palatino Linotype"/>
          <w:sz w:val="24"/>
          <w:szCs w:val="24"/>
        </w:rPr>
        <w:t>55-73.</w:t>
      </w:r>
    </w:p>
    <w:p w14:paraId="30D5050A" w14:textId="77777777" w:rsidR="00FE7AB3" w:rsidRPr="003E3A09" w:rsidRDefault="00FE7AB3" w:rsidP="00FE7AB3">
      <w:pPr>
        <w:spacing w:after="0" w:line="240" w:lineRule="auto"/>
        <w:jc w:val="both"/>
        <w:rPr>
          <w:rFonts w:ascii="Palatino Linotype" w:hAnsi="Palatino Linotype"/>
          <w:sz w:val="24"/>
          <w:szCs w:val="24"/>
        </w:rPr>
      </w:pPr>
      <w:proofErr w:type="spellStart"/>
      <w:r w:rsidRPr="003E3A09">
        <w:rPr>
          <w:rFonts w:ascii="Palatino Linotype" w:hAnsi="Palatino Linotype"/>
          <w:sz w:val="24"/>
          <w:szCs w:val="24"/>
        </w:rPr>
        <w:t>Kagan</w:t>
      </w:r>
      <w:proofErr w:type="spellEnd"/>
      <w:r w:rsidRPr="003E3A09">
        <w:rPr>
          <w:rFonts w:ascii="Palatino Linotype" w:hAnsi="Palatino Linotype"/>
          <w:sz w:val="24"/>
          <w:szCs w:val="24"/>
        </w:rPr>
        <w:t xml:space="preserve">, </w:t>
      </w:r>
      <w:r>
        <w:rPr>
          <w:rFonts w:ascii="Palatino Linotype" w:hAnsi="Palatino Linotype"/>
          <w:sz w:val="24"/>
          <w:szCs w:val="24"/>
        </w:rPr>
        <w:t>D., 2009:</w:t>
      </w:r>
      <w:r w:rsidRPr="003E3A09">
        <w:rPr>
          <w:rFonts w:ascii="Palatino Linotype" w:hAnsi="Palatino Linotype"/>
          <w:sz w:val="24"/>
          <w:szCs w:val="24"/>
        </w:rPr>
        <w:t xml:space="preserve"> </w:t>
      </w:r>
      <w:proofErr w:type="spellStart"/>
      <w:r w:rsidRPr="003E3A09">
        <w:rPr>
          <w:rFonts w:ascii="Palatino Linotype" w:hAnsi="Palatino Linotype"/>
          <w:i/>
          <w:sz w:val="24"/>
          <w:szCs w:val="24"/>
        </w:rPr>
        <w:t>Thucydides</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The</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Reinvention</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of</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History</w:t>
      </w:r>
      <w:proofErr w:type="spellEnd"/>
      <w:r>
        <w:rPr>
          <w:rFonts w:ascii="Palatino Linotype" w:hAnsi="Palatino Linotype"/>
          <w:sz w:val="24"/>
          <w:szCs w:val="24"/>
        </w:rPr>
        <w:t xml:space="preserve">, </w:t>
      </w:r>
      <w:proofErr w:type="spellStart"/>
      <w:r>
        <w:rPr>
          <w:rFonts w:ascii="Palatino Linotype" w:hAnsi="Palatino Linotype"/>
          <w:sz w:val="24"/>
          <w:szCs w:val="24"/>
        </w:rPr>
        <w:t>New</w:t>
      </w:r>
      <w:proofErr w:type="spellEnd"/>
      <w:r>
        <w:rPr>
          <w:rFonts w:ascii="Palatino Linotype" w:hAnsi="Palatino Linotype"/>
          <w:sz w:val="24"/>
          <w:szCs w:val="24"/>
        </w:rPr>
        <w:t xml:space="preserve"> York: </w:t>
      </w:r>
      <w:proofErr w:type="spellStart"/>
      <w:r>
        <w:rPr>
          <w:rFonts w:ascii="Palatino Linotype" w:hAnsi="Palatino Linotype"/>
          <w:sz w:val="24"/>
          <w:szCs w:val="24"/>
        </w:rPr>
        <w:t>Viking</w:t>
      </w:r>
      <w:proofErr w:type="spellEnd"/>
      <w:r w:rsidRPr="003E3A09">
        <w:rPr>
          <w:rFonts w:ascii="Palatino Linotype" w:hAnsi="Palatino Linotype"/>
          <w:sz w:val="24"/>
          <w:szCs w:val="24"/>
        </w:rPr>
        <w:t>.</w:t>
      </w:r>
    </w:p>
    <w:p w14:paraId="772F1D82" w14:textId="77777777" w:rsidR="00FE7AB3" w:rsidRPr="003E3A09" w:rsidRDefault="00FE7AB3" w:rsidP="00FE7AB3">
      <w:pPr>
        <w:pStyle w:val="Puslapioinaostekstas"/>
        <w:jc w:val="both"/>
        <w:rPr>
          <w:rFonts w:ascii="Palatino Linotype" w:hAnsi="Palatino Linotype"/>
          <w:sz w:val="24"/>
          <w:szCs w:val="24"/>
        </w:rPr>
      </w:pPr>
      <w:proofErr w:type="spellStart"/>
      <w:r w:rsidRPr="003E3A09">
        <w:rPr>
          <w:rFonts w:ascii="Palatino Linotype" w:hAnsi="Palatino Linotype"/>
          <w:sz w:val="24"/>
          <w:szCs w:val="24"/>
        </w:rPr>
        <w:t>Kennedy</w:t>
      </w:r>
      <w:proofErr w:type="spellEnd"/>
      <w:r w:rsidRPr="003E3A09">
        <w:rPr>
          <w:rFonts w:ascii="Palatino Linotype" w:hAnsi="Palatino Linotype"/>
          <w:sz w:val="24"/>
          <w:szCs w:val="24"/>
        </w:rPr>
        <w:t>, G</w:t>
      </w:r>
      <w:r>
        <w:rPr>
          <w:rFonts w:ascii="Palatino Linotype" w:hAnsi="Palatino Linotype"/>
          <w:sz w:val="24"/>
          <w:szCs w:val="24"/>
        </w:rPr>
        <w:t>.</w:t>
      </w:r>
      <w:r w:rsidRPr="003E3A09">
        <w:rPr>
          <w:rFonts w:ascii="Palatino Linotype" w:hAnsi="Palatino Linotype"/>
          <w:sz w:val="24"/>
          <w:szCs w:val="24"/>
        </w:rPr>
        <w:t xml:space="preserve"> A.</w:t>
      </w:r>
      <w:r>
        <w:rPr>
          <w:rFonts w:ascii="Palatino Linotype" w:hAnsi="Palatino Linotype"/>
          <w:sz w:val="24"/>
          <w:szCs w:val="24"/>
        </w:rPr>
        <w:t>,</w:t>
      </w:r>
      <w:r w:rsidRPr="003E3A09">
        <w:rPr>
          <w:rFonts w:ascii="Palatino Linotype" w:hAnsi="Palatino Linotype"/>
          <w:sz w:val="24"/>
          <w:szCs w:val="24"/>
        </w:rPr>
        <w:t xml:space="preserve"> </w:t>
      </w:r>
      <w:r>
        <w:rPr>
          <w:rFonts w:ascii="Palatino Linotype" w:hAnsi="Palatino Linotype"/>
          <w:sz w:val="24"/>
          <w:szCs w:val="24"/>
        </w:rPr>
        <w:t>1989:</w:t>
      </w:r>
      <w:r w:rsidRPr="003E3A09">
        <w:rPr>
          <w:rFonts w:ascii="Palatino Linotype" w:hAnsi="Palatino Linotype"/>
          <w:sz w:val="24"/>
          <w:szCs w:val="24"/>
        </w:rPr>
        <w:t xml:space="preserve"> „</w:t>
      </w:r>
      <w:proofErr w:type="spellStart"/>
      <w:r w:rsidRPr="003E3A09">
        <w:rPr>
          <w:rFonts w:ascii="Palatino Linotype" w:hAnsi="Palatino Linotype"/>
          <w:sz w:val="24"/>
          <w:szCs w:val="24"/>
        </w:rPr>
        <w:t>The</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Evolution</w:t>
      </w:r>
      <w:proofErr w:type="spellEnd"/>
      <w:r w:rsidRPr="003E3A09">
        <w:rPr>
          <w:rFonts w:ascii="Palatino Linotype" w:hAnsi="Palatino Linotype"/>
          <w:sz w:val="24"/>
          <w:szCs w:val="24"/>
        </w:rPr>
        <w:t xml:space="preserve"> </w:t>
      </w:r>
      <w:proofErr w:type="spellStart"/>
      <w:r>
        <w:rPr>
          <w:rFonts w:ascii="Palatino Linotype" w:hAnsi="Palatino Linotype"/>
          <w:sz w:val="24"/>
          <w:szCs w:val="24"/>
        </w:rPr>
        <w:t>of</w:t>
      </w:r>
      <w:proofErr w:type="spellEnd"/>
      <w:r>
        <w:rPr>
          <w:rFonts w:ascii="Palatino Linotype" w:hAnsi="Palatino Linotype"/>
          <w:sz w:val="24"/>
          <w:szCs w:val="24"/>
        </w:rPr>
        <w:t xml:space="preserve"> a </w:t>
      </w:r>
      <w:proofErr w:type="spellStart"/>
      <w:r>
        <w:rPr>
          <w:rFonts w:ascii="Palatino Linotype" w:hAnsi="Palatino Linotype"/>
          <w:sz w:val="24"/>
          <w:szCs w:val="24"/>
        </w:rPr>
        <w:t>Theory</w:t>
      </w:r>
      <w:proofErr w:type="spellEnd"/>
      <w:r>
        <w:rPr>
          <w:rFonts w:ascii="Palatino Linotype" w:hAnsi="Palatino Linotype"/>
          <w:sz w:val="24"/>
          <w:szCs w:val="24"/>
        </w:rPr>
        <w:t xml:space="preserve"> </w:t>
      </w:r>
      <w:proofErr w:type="spellStart"/>
      <w:r>
        <w:rPr>
          <w:rFonts w:ascii="Palatino Linotype" w:hAnsi="Palatino Linotype"/>
          <w:sz w:val="24"/>
          <w:szCs w:val="24"/>
        </w:rPr>
        <w:t>of</w:t>
      </w:r>
      <w:proofErr w:type="spellEnd"/>
      <w:r>
        <w:rPr>
          <w:rFonts w:ascii="Palatino Linotype" w:hAnsi="Palatino Linotype"/>
          <w:sz w:val="24"/>
          <w:szCs w:val="24"/>
        </w:rPr>
        <w:t xml:space="preserve"> </w:t>
      </w:r>
      <w:proofErr w:type="spellStart"/>
      <w:r>
        <w:rPr>
          <w:rFonts w:ascii="Palatino Linotype" w:hAnsi="Palatino Linotype"/>
          <w:sz w:val="24"/>
          <w:szCs w:val="24"/>
        </w:rPr>
        <w:t>Artistic</w:t>
      </w:r>
      <w:proofErr w:type="spellEnd"/>
      <w:r>
        <w:rPr>
          <w:rFonts w:ascii="Palatino Linotype" w:hAnsi="Palatino Linotype"/>
          <w:sz w:val="24"/>
          <w:szCs w:val="24"/>
        </w:rPr>
        <w:t xml:space="preserve"> </w:t>
      </w:r>
      <w:proofErr w:type="spellStart"/>
      <w:r>
        <w:rPr>
          <w:rFonts w:ascii="Palatino Linotype" w:hAnsi="Palatino Linotype"/>
          <w:sz w:val="24"/>
          <w:szCs w:val="24"/>
        </w:rPr>
        <w:t>Prose</w:t>
      </w:r>
      <w:proofErr w:type="spellEnd"/>
      <w:r>
        <w:rPr>
          <w:rFonts w:ascii="Palatino Linotype" w:hAnsi="Palatino Linotype"/>
          <w:sz w:val="24"/>
          <w:szCs w:val="24"/>
        </w:rPr>
        <w:t xml:space="preserve">“, </w:t>
      </w:r>
      <w:proofErr w:type="spellStart"/>
      <w:r w:rsidRPr="003E3A09">
        <w:rPr>
          <w:rFonts w:ascii="Palatino Linotype" w:hAnsi="Palatino Linotype"/>
          <w:i/>
          <w:sz w:val="24"/>
          <w:szCs w:val="24"/>
        </w:rPr>
        <w:t>The</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Cambridge</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History</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of</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Literary</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Criticism</w:t>
      </w:r>
      <w:proofErr w:type="spellEnd"/>
      <w:r>
        <w:rPr>
          <w:rFonts w:ascii="Palatino Linotype" w:hAnsi="Palatino Linotype"/>
          <w:sz w:val="24"/>
          <w:szCs w:val="24"/>
        </w:rPr>
        <w:t xml:space="preserve">, </w:t>
      </w:r>
      <w:proofErr w:type="spellStart"/>
      <w:r>
        <w:rPr>
          <w:rFonts w:ascii="Palatino Linotype" w:hAnsi="Palatino Linotype"/>
          <w:sz w:val="24"/>
          <w:szCs w:val="24"/>
        </w:rPr>
        <w:t>Vol</w:t>
      </w:r>
      <w:proofErr w:type="spellEnd"/>
      <w:r>
        <w:rPr>
          <w:rFonts w:ascii="Palatino Linotype" w:hAnsi="Palatino Linotype"/>
          <w:sz w:val="24"/>
          <w:szCs w:val="24"/>
        </w:rPr>
        <w:t>. I (</w:t>
      </w:r>
      <w:proofErr w:type="spellStart"/>
      <w:r>
        <w:rPr>
          <w:rFonts w:ascii="Palatino Linotype" w:hAnsi="Palatino Linotype"/>
          <w:sz w:val="24"/>
          <w:szCs w:val="24"/>
        </w:rPr>
        <w:t>e</w:t>
      </w:r>
      <w:r w:rsidRPr="003E3A09">
        <w:rPr>
          <w:rFonts w:ascii="Palatino Linotype" w:hAnsi="Palatino Linotype"/>
          <w:sz w:val="24"/>
          <w:szCs w:val="24"/>
        </w:rPr>
        <w:t>d</w:t>
      </w:r>
      <w:proofErr w:type="spellEnd"/>
      <w:r w:rsidRPr="003E3A09">
        <w:rPr>
          <w:rFonts w:ascii="Palatino Linotype" w:hAnsi="Palatino Linotype"/>
          <w:sz w:val="24"/>
          <w:szCs w:val="24"/>
        </w:rPr>
        <w:t xml:space="preserve">. G. A. </w:t>
      </w:r>
      <w:proofErr w:type="spellStart"/>
      <w:r w:rsidRPr="003E3A09">
        <w:rPr>
          <w:rFonts w:ascii="Palatino Linotype" w:hAnsi="Palatino Linotype"/>
          <w:sz w:val="24"/>
          <w:szCs w:val="24"/>
        </w:rPr>
        <w:t>Kennedy</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Cambridge</w:t>
      </w:r>
      <w:proofErr w:type="spellEnd"/>
      <w:r w:rsidRPr="003E3A09">
        <w:rPr>
          <w:rFonts w:ascii="Palatino Linotype" w:hAnsi="Palatino Linotype"/>
          <w:sz w:val="24"/>
          <w:szCs w:val="24"/>
        </w:rPr>
        <w:t xml:space="preserve"> University Press, 184-199</w:t>
      </w:r>
      <w:r>
        <w:rPr>
          <w:rFonts w:ascii="Palatino Linotype" w:hAnsi="Palatino Linotype"/>
          <w:sz w:val="24"/>
          <w:szCs w:val="24"/>
        </w:rPr>
        <w:t>.</w:t>
      </w:r>
    </w:p>
    <w:p w14:paraId="658BEC00" w14:textId="77777777" w:rsidR="00FE7AB3" w:rsidRPr="003E3A09" w:rsidRDefault="00FE7AB3" w:rsidP="00FE7AB3">
      <w:pPr>
        <w:pStyle w:val="Puslapioinaostekstas"/>
        <w:jc w:val="both"/>
        <w:rPr>
          <w:rFonts w:ascii="Palatino Linotype" w:hAnsi="Palatino Linotype"/>
          <w:sz w:val="24"/>
          <w:szCs w:val="24"/>
        </w:rPr>
      </w:pPr>
      <w:proofErr w:type="spellStart"/>
      <w:r w:rsidRPr="003E3A09">
        <w:rPr>
          <w:rFonts w:ascii="Palatino Linotype" w:hAnsi="Palatino Linotype"/>
          <w:sz w:val="24"/>
          <w:szCs w:val="24"/>
        </w:rPr>
        <w:t>Kennedy</w:t>
      </w:r>
      <w:proofErr w:type="spellEnd"/>
      <w:r w:rsidRPr="003E3A09">
        <w:rPr>
          <w:rFonts w:ascii="Palatino Linotype" w:hAnsi="Palatino Linotype"/>
          <w:sz w:val="24"/>
          <w:szCs w:val="24"/>
        </w:rPr>
        <w:t>, G.A.</w:t>
      </w:r>
      <w:r>
        <w:rPr>
          <w:rFonts w:ascii="Palatino Linotype" w:hAnsi="Palatino Linotype"/>
          <w:sz w:val="24"/>
          <w:szCs w:val="24"/>
        </w:rPr>
        <w:t>,</w:t>
      </w:r>
      <w:r w:rsidRPr="003E3A09">
        <w:rPr>
          <w:rFonts w:ascii="Palatino Linotype" w:hAnsi="Palatino Linotype"/>
          <w:sz w:val="24"/>
          <w:szCs w:val="24"/>
        </w:rPr>
        <w:t xml:space="preserve"> </w:t>
      </w:r>
      <w:r>
        <w:rPr>
          <w:rFonts w:ascii="Palatino Linotype" w:hAnsi="Palatino Linotype"/>
          <w:sz w:val="24"/>
          <w:szCs w:val="24"/>
        </w:rPr>
        <w:t>1963:</w:t>
      </w:r>
      <w:r w:rsidRPr="003E3A09">
        <w:rPr>
          <w:rFonts w:ascii="Palatino Linotype" w:hAnsi="Palatino Linotype"/>
          <w:sz w:val="24"/>
          <w:szCs w:val="24"/>
        </w:rPr>
        <w:t xml:space="preserve"> </w:t>
      </w:r>
      <w:proofErr w:type="spellStart"/>
      <w:r w:rsidRPr="00881034">
        <w:rPr>
          <w:rFonts w:ascii="Palatino Linotype" w:hAnsi="Palatino Linotype"/>
          <w:i/>
          <w:sz w:val="24"/>
          <w:szCs w:val="24"/>
        </w:rPr>
        <w:t>The</w:t>
      </w:r>
      <w:proofErr w:type="spellEnd"/>
      <w:r w:rsidRPr="00881034">
        <w:rPr>
          <w:rFonts w:ascii="Palatino Linotype" w:hAnsi="Palatino Linotype"/>
          <w:i/>
          <w:sz w:val="24"/>
          <w:szCs w:val="24"/>
        </w:rPr>
        <w:t xml:space="preserve"> Art </w:t>
      </w:r>
      <w:proofErr w:type="spellStart"/>
      <w:r w:rsidRPr="00881034">
        <w:rPr>
          <w:rFonts w:ascii="Palatino Linotype" w:hAnsi="Palatino Linotype"/>
          <w:i/>
          <w:sz w:val="24"/>
          <w:szCs w:val="24"/>
        </w:rPr>
        <w:t>of</w:t>
      </w:r>
      <w:proofErr w:type="spellEnd"/>
      <w:r w:rsidRPr="00881034">
        <w:rPr>
          <w:rFonts w:ascii="Palatino Linotype" w:hAnsi="Palatino Linotype"/>
          <w:i/>
          <w:sz w:val="24"/>
          <w:szCs w:val="24"/>
        </w:rPr>
        <w:t xml:space="preserve"> </w:t>
      </w:r>
      <w:proofErr w:type="spellStart"/>
      <w:r w:rsidRPr="00881034">
        <w:rPr>
          <w:rFonts w:ascii="Palatino Linotype" w:hAnsi="Palatino Linotype"/>
          <w:i/>
          <w:sz w:val="24"/>
          <w:szCs w:val="24"/>
        </w:rPr>
        <w:t>Persuasion</w:t>
      </w:r>
      <w:proofErr w:type="spellEnd"/>
      <w:r w:rsidRPr="00881034">
        <w:rPr>
          <w:rFonts w:ascii="Palatino Linotype" w:hAnsi="Palatino Linotype"/>
          <w:i/>
          <w:sz w:val="24"/>
          <w:szCs w:val="24"/>
        </w:rPr>
        <w:t xml:space="preserve"> </w:t>
      </w:r>
      <w:proofErr w:type="spellStart"/>
      <w:r w:rsidRPr="00881034">
        <w:rPr>
          <w:rFonts w:ascii="Palatino Linotype" w:hAnsi="Palatino Linotype"/>
          <w:i/>
          <w:sz w:val="24"/>
          <w:szCs w:val="24"/>
        </w:rPr>
        <w:t>in</w:t>
      </w:r>
      <w:proofErr w:type="spellEnd"/>
      <w:r w:rsidRPr="00881034">
        <w:rPr>
          <w:rFonts w:ascii="Palatino Linotype" w:hAnsi="Palatino Linotype"/>
          <w:i/>
          <w:sz w:val="24"/>
          <w:szCs w:val="24"/>
        </w:rPr>
        <w:t xml:space="preserve"> </w:t>
      </w:r>
      <w:proofErr w:type="spellStart"/>
      <w:r w:rsidRPr="00881034">
        <w:rPr>
          <w:rFonts w:ascii="Palatino Linotype" w:hAnsi="Palatino Linotype"/>
          <w:i/>
          <w:sz w:val="24"/>
          <w:szCs w:val="24"/>
        </w:rPr>
        <w:t>Greece</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Pri</w:t>
      </w:r>
      <w:r>
        <w:rPr>
          <w:rFonts w:ascii="Palatino Linotype" w:hAnsi="Palatino Linotype"/>
          <w:sz w:val="24"/>
          <w:szCs w:val="24"/>
        </w:rPr>
        <w:t>n</w:t>
      </w:r>
      <w:r w:rsidRPr="003E3A09">
        <w:rPr>
          <w:rFonts w:ascii="Palatino Linotype" w:hAnsi="Palatino Linotype"/>
          <w:sz w:val="24"/>
          <w:szCs w:val="24"/>
        </w:rPr>
        <w:t>ceton</w:t>
      </w:r>
      <w:proofErr w:type="spellEnd"/>
      <w:r w:rsidRPr="003E3A09">
        <w:rPr>
          <w:rFonts w:ascii="Palatino Linotype" w:hAnsi="Palatino Linotype"/>
          <w:sz w:val="24"/>
          <w:szCs w:val="24"/>
        </w:rPr>
        <w:t xml:space="preserve"> University Press</w:t>
      </w:r>
      <w:r>
        <w:rPr>
          <w:rFonts w:ascii="Palatino Linotype" w:hAnsi="Palatino Linotype"/>
          <w:sz w:val="24"/>
          <w:szCs w:val="24"/>
        </w:rPr>
        <w:t>.</w:t>
      </w:r>
    </w:p>
    <w:p w14:paraId="43E9ABDE" w14:textId="77777777" w:rsidR="00FE7AB3" w:rsidRDefault="00FE7AB3" w:rsidP="00FE7AB3">
      <w:pPr>
        <w:spacing w:after="0" w:line="240" w:lineRule="auto"/>
        <w:jc w:val="both"/>
        <w:rPr>
          <w:rFonts w:ascii="Palatino Linotype" w:hAnsi="Palatino Linotype"/>
          <w:sz w:val="24"/>
          <w:szCs w:val="24"/>
        </w:rPr>
      </w:pPr>
      <w:proofErr w:type="spellStart"/>
      <w:r w:rsidRPr="003E3A09">
        <w:rPr>
          <w:rFonts w:ascii="Palatino Linotype" w:hAnsi="Palatino Linotype"/>
          <w:sz w:val="24"/>
          <w:szCs w:val="24"/>
        </w:rPr>
        <w:t>Lianeri</w:t>
      </w:r>
      <w:proofErr w:type="spellEnd"/>
      <w:r w:rsidRPr="003E3A09">
        <w:rPr>
          <w:rFonts w:ascii="Palatino Linotype" w:hAnsi="Palatino Linotype"/>
          <w:sz w:val="24"/>
          <w:szCs w:val="24"/>
        </w:rPr>
        <w:t xml:space="preserve">, </w:t>
      </w:r>
      <w:r>
        <w:rPr>
          <w:rFonts w:ascii="Palatino Linotype" w:hAnsi="Palatino Linotype"/>
          <w:sz w:val="24"/>
          <w:szCs w:val="24"/>
        </w:rPr>
        <w:t>A., 2011:</w:t>
      </w:r>
      <w:r w:rsidRPr="003E3A09">
        <w:rPr>
          <w:rFonts w:ascii="Palatino Linotype" w:hAnsi="Palatino Linotype"/>
          <w:sz w:val="24"/>
          <w:szCs w:val="24"/>
        </w:rPr>
        <w:t xml:space="preserve"> „</w:t>
      </w:r>
      <w:proofErr w:type="spellStart"/>
      <w:r w:rsidRPr="003E3A09">
        <w:rPr>
          <w:rFonts w:ascii="Palatino Linotype" w:hAnsi="Palatino Linotype"/>
          <w:sz w:val="24"/>
          <w:szCs w:val="24"/>
        </w:rPr>
        <w:t>Unfounding</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Times</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The</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Idea</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and</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Ideal</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of</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Ancient</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History</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in</w:t>
      </w:r>
      <w:proofErr w:type="spellEnd"/>
      <w:r w:rsidRPr="003E3A09">
        <w:rPr>
          <w:rFonts w:ascii="Palatino Linotype" w:hAnsi="Palatino Linotype"/>
          <w:sz w:val="24"/>
          <w:szCs w:val="24"/>
        </w:rPr>
        <w:t xml:space="preserve"> Western </w:t>
      </w:r>
      <w:proofErr w:type="spellStart"/>
      <w:r w:rsidRPr="003E3A09">
        <w:rPr>
          <w:rFonts w:ascii="Palatino Linotype" w:hAnsi="Palatino Linotype"/>
          <w:sz w:val="24"/>
          <w:szCs w:val="24"/>
        </w:rPr>
        <w:t>Historical</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Thought</w:t>
      </w:r>
      <w:proofErr w:type="spellEnd"/>
      <w:r w:rsidRPr="003E3A09">
        <w:rPr>
          <w:rFonts w:ascii="Palatino Linotype" w:hAnsi="Palatino Linotype"/>
          <w:sz w:val="24"/>
          <w:szCs w:val="24"/>
        </w:rPr>
        <w:t xml:space="preserve">“, </w:t>
      </w:r>
      <w:proofErr w:type="spellStart"/>
      <w:r w:rsidRPr="003E3A09">
        <w:rPr>
          <w:rFonts w:ascii="Palatino Linotype" w:hAnsi="Palatino Linotype"/>
          <w:i/>
          <w:sz w:val="24"/>
          <w:szCs w:val="24"/>
        </w:rPr>
        <w:t>The</w:t>
      </w:r>
      <w:proofErr w:type="spellEnd"/>
      <w:r w:rsidRPr="003E3A09">
        <w:rPr>
          <w:rFonts w:ascii="Palatino Linotype" w:hAnsi="Palatino Linotype"/>
          <w:i/>
          <w:sz w:val="24"/>
          <w:szCs w:val="24"/>
        </w:rPr>
        <w:t xml:space="preserve"> Western Time </w:t>
      </w:r>
      <w:proofErr w:type="spellStart"/>
      <w:r w:rsidRPr="003E3A09">
        <w:rPr>
          <w:rFonts w:ascii="Palatino Linotype" w:hAnsi="Palatino Linotype"/>
          <w:i/>
          <w:sz w:val="24"/>
          <w:szCs w:val="24"/>
        </w:rPr>
        <w:t>of</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Ancient</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History</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Historiographical</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Encounters</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with</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the</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Greek</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and</w:t>
      </w:r>
      <w:proofErr w:type="spellEnd"/>
      <w:r w:rsidRPr="003E3A09">
        <w:rPr>
          <w:rFonts w:ascii="Palatino Linotype" w:hAnsi="Palatino Linotype"/>
          <w:i/>
          <w:sz w:val="24"/>
          <w:szCs w:val="24"/>
        </w:rPr>
        <w:t xml:space="preserve"> Roman </w:t>
      </w:r>
      <w:proofErr w:type="spellStart"/>
      <w:r w:rsidRPr="003E3A09">
        <w:rPr>
          <w:rFonts w:ascii="Palatino Linotype" w:hAnsi="Palatino Linotype"/>
          <w:i/>
          <w:sz w:val="24"/>
          <w:szCs w:val="24"/>
        </w:rPr>
        <w:t>Past</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ed</w:t>
      </w:r>
      <w:proofErr w:type="spellEnd"/>
      <w:r w:rsidRPr="003E3A09">
        <w:rPr>
          <w:rFonts w:ascii="Palatino Linotype" w:hAnsi="Palatino Linotype"/>
          <w:sz w:val="24"/>
          <w:szCs w:val="24"/>
        </w:rPr>
        <w:t xml:space="preserve">. A. </w:t>
      </w:r>
      <w:proofErr w:type="spellStart"/>
      <w:r w:rsidRPr="003E3A09">
        <w:rPr>
          <w:rFonts w:ascii="Palatino Linotype" w:hAnsi="Palatino Linotype"/>
          <w:sz w:val="24"/>
          <w:szCs w:val="24"/>
        </w:rPr>
        <w:t>Lianeri</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Cambridge</w:t>
      </w:r>
      <w:proofErr w:type="spellEnd"/>
      <w:r w:rsidRPr="003E3A09">
        <w:rPr>
          <w:rFonts w:ascii="Palatino Linotype" w:hAnsi="Palatino Linotype"/>
          <w:sz w:val="24"/>
          <w:szCs w:val="24"/>
        </w:rPr>
        <w:t xml:space="preserve"> University </w:t>
      </w:r>
      <w:r>
        <w:rPr>
          <w:rFonts w:ascii="Palatino Linotype" w:hAnsi="Palatino Linotype"/>
          <w:sz w:val="24"/>
          <w:szCs w:val="24"/>
        </w:rPr>
        <w:t>Press.</w:t>
      </w:r>
    </w:p>
    <w:p w14:paraId="767344C1" w14:textId="77777777" w:rsidR="00FE7AB3" w:rsidRPr="003E3A09" w:rsidRDefault="00FE7AB3" w:rsidP="00FE7AB3">
      <w:pPr>
        <w:spacing w:after="0" w:line="240" w:lineRule="auto"/>
        <w:jc w:val="both"/>
        <w:rPr>
          <w:rFonts w:ascii="Palatino Linotype" w:hAnsi="Palatino Linotype"/>
          <w:sz w:val="24"/>
          <w:szCs w:val="24"/>
        </w:rPr>
      </w:pPr>
      <w:proofErr w:type="spellStart"/>
      <w:r w:rsidRPr="003E3A09">
        <w:rPr>
          <w:rFonts w:ascii="Palatino Linotype" w:hAnsi="Palatino Linotype"/>
          <w:sz w:val="24"/>
          <w:szCs w:val="24"/>
        </w:rPr>
        <w:t>Marrou</w:t>
      </w:r>
      <w:proofErr w:type="spellEnd"/>
      <w:r w:rsidRPr="003E3A09">
        <w:rPr>
          <w:rFonts w:ascii="Palatino Linotype" w:hAnsi="Palatino Linotype"/>
          <w:sz w:val="24"/>
          <w:szCs w:val="24"/>
        </w:rPr>
        <w:t>, H. – I.</w:t>
      </w:r>
      <w:r>
        <w:rPr>
          <w:rFonts w:ascii="Palatino Linotype" w:hAnsi="Palatino Linotype"/>
          <w:sz w:val="24"/>
          <w:szCs w:val="24"/>
        </w:rPr>
        <w:t>,</w:t>
      </w:r>
      <w:r w:rsidRPr="003E3A09">
        <w:rPr>
          <w:rFonts w:ascii="Palatino Linotype" w:hAnsi="Palatino Linotype"/>
          <w:sz w:val="24"/>
          <w:szCs w:val="24"/>
        </w:rPr>
        <w:t xml:space="preserve"> 1950</w:t>
      </w:r>
      <w:r>
        <w:rPr>
          <w:rFonts w:ascii="Palatino Linotype" w:hAnsi="Palatino Linotype"/>
          <w:sz w:val="24"/>
          <w:szCs w:val="24"/>
        </w:rPr>
        <w:t xml:space="preserve">: </w:t>
      </w:r>
      <w:proofErr w:type="spellStart"/>
      <w:r w:rsidRPr="003E3A09">
        <w:rPr>
          <w:rFonts w:ascii="Palatino Linotype" w:hAnsi="Palatino Linotype"/>
          <w:i/>
          <w:sz w:val="24"/>
          <w:szCs w:val="24"/>
        </w:rPr>
        <w:t>Ambivalence</w:t>
      </w:r>
      <w:proofErr w:type="spellEnd"/>
      <w:r w:rsidRPr="003E3A09">
        <w:rPr>
          <w:rFonts w:ascii="Palatino Linotype" w:hAnsi="Palatino Linotype"/>
          <w:i/>
          <w:sz w:val="24"/>
          <w:szCs w:val="24"/>
        </w:rPr>
        <w:t xml:space="preserve"> du temps de </w:t>
      </w:r>
      <w:proofErr w:type="spellStart"/>
      <w:r w:rsidRPr="003E3A09">
        <w:rPr>
          <w:rFonts w:ascii="Palatino Linotype" w:hAnsi="Palatino Linotype"/>
          <w:i/>
          <w:sz w:val="24"/>
          <w:szCs w:val="24"/>
        </w:rPr>
        <w:t>l‘histoire</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chez</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Saint-Augustin</w:t>
      </w:r>
      <w:proofErr w:type="spellEnd"/>
      <w:r w:rsidRPr="003E3A09">
        <w:rPr>
          <w:rFonts w:ascii="Palatino Linotype" w:hAnsi="Palatino Linotype"/>
          <w:sz w:val="24"/>
          <w:szCs w:val="24"/>
        </w:rPr>
        <w:t xml:space="preserve">, </w:t>
      </w:r>
      <w:r>
        <w:rPr>
          <w:rFonts w:ascii="Palatino Linotype" w:hAnsi="Palatino Linotype"/>
          <w:sz w:val="24"/>
          <w:szCs w:val="24"/>
        </w:rPr>
        <w:t>Paris/</w:t>
      </w:r>
      <w:proofErr w:type="spellStart"/>
      <w:r w:rsidRPr="00465AF5">
        <w:rPr>
          <w:rFonts w:ascii="Palatino Linotype" w:hAnsi="Palatino Linotype"/>
          <w:sz w:val="24"/>
          <w:szCs w:val="24"/>
        </w:rPr>
        <w:t>Montreal</w:t>
      </w:r>
      <w:proofErr w:type="spellEnd"/>
      <w:r w:rsidRPr="00465AF5">
        <w:rPr>
          <w:rFonts w:ascii="Palatino Linotype" w:hAnsi="Palatino Linotype"/>
          <w:sz w:val="24"/>
          <w:szCs w:val="24"/>
        </w:rPr>
        <w:t xml:space="preserve">, Institute d‘ </w:t>
      </w:r>
      <w:proofErr w:type="spellStart"/>
      <w:r w:rsidRPr="00465AF5">
        <w:rPr>
          <w:rFonts w:ascii="Palatino Linotype" w:hAnsi="Palatino Linotype"/>
          <w:sz w:val="24"/>
          <w:szCs w:val="24"/>
        </w:rPr>
        <w:t>Ètudes</w:t>
      </w:r>
      <w:proofErr w:type="spellEnd"/>
      <w:r w:rsidRPr="00465AF5">
        <w:rPr>
          <w:rFonts w:ascii="Palatino Linotype" w:hAnsi="Palatino Linotype"/>
          <w:sz w:val="24"/>
          <w:szCs w:val="24"/>
        </w:rPr>
        <w:t xml:space="preserve"> </w:t>
      </w:r>
      <w:proofErr w:type="spellStart"/>
      <w:r w:rsidRPr="00465AF5">
        <w:rPr>
          <w:rFonts w:ascii="Palatino Linotype" w:hAnsi="Palatino Linotype"/>
          <w:sz w:val="24"/>
          <w:szCs w:val="24"/>
        </w:rPr>
        <w:t>médiévales</w:t>
      </w:r>
      <w:proofErr w:type="spellEnd"/>
      <w:r w:rsidRPr="00465AF5">
        <w:rPr>
          <w:rFonts w:ascii="Palatino Linotype" w:hAnsi="Palatino Linotype"/>
          <w:sz w:val="24"/>
          <w:szCs w:val="24"/>
        </w:rPr>
        <w:t xml:space="preserve"> et </w:t>
      </w:r>
      <w:proofErr w:type="spellStart"/>
      <w:r w:rsidRPr="00465AF5">
        <w:rPr>
          <w:rFonts w:ascii="Palatino Linotype" w:hAnsi="Palatino Linotype"/>
          <w:sz w:val="24"/>
          <w:szCs w:val="24"/>
        </w:rPr>
        <w:t>Vrin</w:t>
      </w:r>
      <w:proofErr w:type="spellEnd"/>
      <w:r w:rsidRPr="00465AF5">
        <w:rPr>
          <w:rFonts w:ascii="Palatino Linotype" w:hAnsi="Palatino Linotype"/>
          <w:sz w:val="24"/>
          <w:szCs w:val="24"/>
        </w:rPr>
        <w:t>.</w:t>
      </w:r>
    </w:p>
    <w:p w14:paraId="3F21898A" w14:textId="77777777" w:rsidR="00FE7AB3" w:rsidRPr="003E3A09" w:rsidRDefault="00FE7AB3" w:rsidP="00FE7AB3">
      <w:pPr>
        <w:pStyle w:val="Puslapioinaostekstas"/>
        <w:jc w:val="both"/>
        <w:rPr>
          <w:rFonts w:ascii="Palatino Linotype" w:hAnsi="Palatino Linotype"/>
          <w:sz w:val="24"/>
          <w:szCs w:val="24"/>
        </w:rPr>
      </w:pPr>
      <w:proofErr w:type="spellStart"/>
      <w:r>
        <w:rPr>
          <w:rFonts w:ascii="Palatino Linotype" w:hAnsi="Palatino Linotype"/>
          <w:sz w:val="24"/>
          <w:szCs w:val="24"/>
        </w:rPr>
        <w:t>Meier</w:t>
      </w:r>
      <w:proofErr w:type="spellEnd"/>
      <w:r>
        <w:rPr>
          <w:rFonts w:ascii="Palatino Linotype" w:hAnsi="Palatino Linotype"/>
          <w:sz w:val="24"/>
          <w:szCs w:val="24"/>
        </w:rPr>
        <w:t xml:space="preserve">, </w:t>
      </w:r>
      <w:proofErr w:type="spellStart"/>
      <w:r>
        <w:rPr>
          <w:rFonts w:ascii="Palatino Linotype" w:hAnsi="Palatino Linotype"/>
          <w:sz w:val="24"/>
          <w:szCs w:val="24"/>
        </w:rPr>
        <w:t>Chr</w:t>
      </w:r>
      <w:proofErr w:type="spellEnd"/>
      <w:r>
        <w:rPr>
          <w:rFonts w:ascii="Palatino Linotype" w:hAnsi="Palatino Linotype"/>
          <w:sz w:val="24"/>
          <w:szCs w:val="24"/>
        </w:rPr>
        <w:t xml:space="preserve">., 1987: </w:t>
      </w:r>
      <w:r w:rsidRPr="003E3A09">
        <w:rPr>
          <w:rFonts w:ascii="Palatino Linotype" w:hAnsi="Palatino Linotype"/>
          <w:sz w:val="24"/>
          <w:szCs w:val="24"/>
        </w:rPr>
        <w:t>„</w:t>
      </w:r>
      <w:proofErr w:type="spellStart"/>
      <w:r w:rsidRPr="003E3A09">
        <w:rPr>
          <w:rFonts w:ascii="Palatino Linotype" w:hAnsi="Palatino Linotype"/>
          <w:sz w:val="24"/>
          <w:szCs w:val="24"/>
        </w:rPr>
        <w:t>Historical</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Answers</w:t>
      </w:r>
      <w:proofErr w:type="spellEnd"/>
      <w:r w:rsidRPr="003E3A09">
        <w:rPr>
          <w:rFonts w:ascii="Palatino Linotype" w:hAnsi="Palatino Linotype"/>
          <w:sz w:val="24"/>
          <w:szCs w:val="24"/>
        </w:rPr>
        <w:t xml:space="preserve"> to </w:t>
      </w:r>
      <w:proofErr w:type="spellStart"/>
      <w:r w:rsidRPr="003E3A09">
        <w:rPr>
          <w:rFonts w:ascii="Palatino Linotype" w:hAnsi="Palatino Linotype"/>
          <w:sz w:val="24"/>
          <w:szCs w:val="24"/>
        </w:rPr>
        <w:t>Historical</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Questions</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The</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Origins</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of</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History</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in</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Ancient</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Greece</w:t>
      </w:r>
      <w:proofErr w:type="spellEnd"/>
      <w:r w:rsidRPr="003E3A09">
        <w:rPr>
          <w:rFonts w:ascii="Palatino Linotype" w:hAnsi="Palatino Linotype"/>
          <w:sz w:val="24"/>
          <w:szCs w:val="24"/>
        </w:rPr>
        <w:t>“</w:t>
      </w:r>
      <w:r>
        <w:rPr>
          <w:rFonts w:ascii="Palatino Linotype" w:hAnsi="Palatino Linotype"/>
          <w:sz w:val="24"/>
          <w:szCs w:val="24"/>
        </w:rPr>
        <w:t xml:space="preserve">, </w:t>
      </w:r>
      <w:proofErr w:type="spellStart"/>
      <w:r w:rsidRPr="003E3A09">
        <w:rPr>
          <w:rFonts w:ascii="Palatino Linotype" w:hAnsi="Palatino Linotype"/>
          <w:i/>
          <w:sz w:val="24"/>
          <w:szCs w:val="24"/>
        </w:rPr>
        <w:t>Arethusa</w:t>
      </w:r>
      <w:proofErr w:type="spellEnd"/>
      <w:r>
        <w:rPr>
          <w:rFonts w:ascii="Palatino Linotype" w:hAnsi="Palatino Linotype"/>
          <w:sz w:val="24"/>
          <w:szCs w:val="24"/>
        </w:rPr>
        <w:t xml:space="preserve">, 20, 1/2, 41-57 </w:t>
      </w:r>
      <w:r w:rsidRPr="003E3A09">
        <w:rPr>
          <w:rFonts w:ascii="Palatino Linotype" w:hAnsi="Palatino Linotype"/>
          <w:sz w:val="24"/>
          <w:szCs w:val="24"/>
        </w:rPr>
        <w:t>.</w:t>
      </w:r>
    </w:p>
    <w:p w14:paraId="04A63C7E" w14:textId="77777777" w:rsidR="00FE7AB3" w:rsidRPr="003E3A09" w:rsidRDefault="00FE7AB3" w:rsidP="00FE7AB3">
      <w:pPr>
        <w:spacing w:after="0" w:line="240" w:lineRule="auto"/>
        <w:jc w:val="both"/>
        <w:rPr>
          <w:rFonts w:ascii="Palatino Linotype" w:hAnsi="Palatino Linotype"/>
          <w:sz w:val="24"/>
          <w:szCs w:val="24"/>
        </w:rPr>
      </w:pPr>
      <w:proofErr w:type="spellStart"/>
      <w:r w:rsidRPr="003E3A09">
        <w:rPr>
          <w:rFonts w:ascii="Palatino Linotype" w:hAnsi="Palatino Linotype"/>
          <w:sz w:val="24"/>
          <w:szCs w:val="24"/>
        </w:rPr>
        <w:t>Meier</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Chr</w:t>
      </w:r>
      <w:proofErr w:type="spellEnd"/>
      <w:r w:rsidRPr="003E3A09">
        <w:rPr>
          <w:rFonts w:ascii="Palatino Linotype" w:hAnsi="Palatino Linotype"/>
          <w:sz w:val="24"/>
          <w:szCs w:val="24"/>
        </w:rPr>
        <w:t>.</w:t>
      </w:r>
      <w:r>
        <w:rPr>
          <w:rFonts w:ascii="Palatino Linotype" w:hAnsi="Palatino Linotype"/>
          <w:sz w:val="24"/>
          <w:szCs w:val="24"/>
        </w:rPr>
        <w:t>,</w:t>
      </w:r>
      <w:r w:rsidRPr="003E3A09">
        <w:rPr>
          <w:rFonts w:ascii="Palatino Linotype" w:hAnsi="Palatino Linotype"/>
          <w:sz w:val="24"/>
          <w:szCs w:val="24"/>
        </w:rPr>
        <w:t xml:space="preserve"> </w:t>
      </w:r>
      <w:r>
        <w:rPr>
          <w:rFonts w:ascii="Palatino Linotype" w:hAnsi="Palatino Linotype"/>
          <w:sz w:val="24"/>
          <w:szCs w:val="24"/>
        </w:rPr>
        <w:t>2011:</w:t>
      </w:r>
      <w:r w:rsidRPr="003E3A09">
        <w:rPr>
          <w:rFonts w:ascii="Palatino Linotype" w:hAnsi="Palatino Linotype"/>
          <w:sz w:val="24"/>
          <w:szCs w:val="24"/>
        </w:rPr>
        <w:t xml:space="preserve"> </w:t>
      </w:r>
      <w:r w:rsidRPr="003E3A09">
        <w:rPr>
          <w:rFonts w:ascii="Palatino Linotype" w:hAnsi="Palatino Linotype"/>
          <w:i/>
          <w:sz w:val="24"/>
          <w:szCs w:val="24"/>
        </w:rPr>
        <w:t xml:space="preserve"> A </w:t>
      </w:r>
      <w:proofErr w:type="spellStart"/>
      <w:r w:rsidRPr="003E3A09">
        <w:rPr>
          <w:rFonts w:ascii="Palatino Linotype" w:hAnsi="Palatino Linotype"/>
          <w:i/>
          <w:sz w:val="24"/>
          <w:szCs w:val="24"/>
        </w:rPr>
        <w:t>Culture</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of</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Freedom</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Ancient</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Greece</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and</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the</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Origins</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of</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Europe</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Oxford</w:t>
      </w:r>
      <w:proofErr w:type="spellEnd"/>
      <w:r>
        <w:rPr>
          <w:rFonts w:ascii="Palatino Linotype" w:hAnsi="Palatino Linotype"/>
          <w:sz w:val="24"/>
          <w:szCs w:val="24"/>
        </w:rPr>
        <w:t>, University Press.</w:t>
      </w:r>
    </w:p>
    <w:p w14:paraId="786B5A94" w14:textId="77777777" w:rsidR="00FE7AB3" w:rsidRPr="003E3A09" w:rsidRDefault="00FE7AB3" w:rsidP="00FE7AB3">
      <w:pPr>
        <w:spacing w:after="0" w:line="240" w:lineRule="auto"/>
        <w:jc w:val="both"/>
        <w:rPr>
          <w:rFonts w:ascii="Palatino Linotype" w:hAnsi="Palatino Linotype"/>
          <w:sz w:val="24"/>
          <w:szCs w:val="24"/>
        </w:rPr>
      </w:pPr>
      <w:proofErr w:type="spellStart"/>
      <w:r w:rsidRPr="003E3A09">
        <w:rPr>
          <w:rFonts w:ascii="Palatino Linotype" w:hAnsi="Palatino Linotype"/>
          <w:sz w:val="24"/>
          <w:szCs w:val="24"/>
        </w:rPr>
        <w:t>Momigliano</w:t>
      </w:r>
      <w:proofErr w:type="spellEnd"/>
      <w:r>
        <w:rPr>
          <w:rFonts w:ascii="Palatino Linotype" w:hAnsi="Palatino Linotype"/>
          <w:sz w:val="24"/>
          <w:szCs w:val="24"/>
        </w:rPr>
        <w:t xml:space="preserve">, </w:t>
      </w:r>
      <w:r w:rsidRPr="00571192">
        <w:rPr>
          <w:rFonts w:ascii="Palatino Linotype" w:hAnsi="Palatino Linotype"/>
          <w:sz w:val="24"/>
          <w:szCs w:val="24"/>
        </w:rPr>
        <w:t>A.,</w:t>
      </w:r>
      <w:r>
        <w:rPr>
          <w:rFonts w:ascii="Palatino Linotype" w:hAnsi="Palatino Linotype"/>
          <w:sz w:val="24"/>
          <w:szCs w:val="24"/>
        </w:rPr>
        <w:t xml:space="preserve"> 1972: </w:t>
      </w:r>
      <w:r w:rsidRPr="003E3A09">
        <w:rPr>
          <w:rFonts w:ascii="Palatino Linotype" w:hAnsi="Palatino Linotype"/>
          <w:sz w:val="24"/>
          <w:szCs w:val="24"/>
        </w:rPr>
        <w:t>„</w:t>
      </w:r>
      <w:proofErr w:type="spellStart"/>
      <w:r w:rsidRPr="003E3A09">
        <w:rPr>
          <w:rFonts w:ascii="Palatino Linotype" w:hAnsi="Palatino Linotype"/>
          <w:sz w:val="24"/>
          <w:szCs w:val="24"/>
        </w:rPr>
        <w:t>Tradition</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and</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the</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Classical</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Historian</w:t>
      </w:r>
      <w:proofErr w:type="spellEnd"/>
      <w:r w:rsidRPr="003E3A09">
        <w:rPr>
          <w:rFonts w:ascii="Palatino Linotype" w:hAnsi="Palatino Linotype"/>
          <w:sz w:val="24"/>
          <w:szCs w:val="24"/>
        </w:rPr>
        <w:t xml:space="preserve">“, </w:t>
      </w:r>
      <w:proofErr w:type="spellStart"/>
      <w:r w:rsidRPr="003E3A09">
        <w:rPr>
          <w:rFonts w:ascii="Palatino Linotype" w:hAnsi="Palatino Linotype"/>
          <w:i/>
          <w:sz w:val="24"/>
          <w:szCs w:val="24"/>
        </w:rPr>
        <w:t>History</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and</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Theory</w:t>
      </w:r>
      <w:proofErr w:type="spellEnd"/>
      <w:r>
        <w:rPr>
          <w:rFonts w:ascii="Palatino Linotype" w:hAnsi="Palatino Linotype"/>
          <w:sz w:val="24"/>
          <w:szCs w:val="24"/>
        </w:rPr>
        <w:t xml:space="preserve">, </w:t>
      </w:r>
      <w:proofErr w:type="spellStart"/>
      <w:r>
        <w:rPr>
          <w:rFonts w:ascii="Palatino Linotype" w:hAnsi="Palatino Linotype"/>
          <w:sz w:val="24"/>
          <w:szCs w:val="24"/>
        </w:rPr>
        <w:t>Vol</w:t>
      </w:r>
      <w:proofErr w:type="spellEnd"/>
      <w:r>
        <w:rPr>
          <w:rFonts w:ascii="Palatino Linotype" w:hAnsi="Palatino Linotype"/>
          <w:sz w:val="24"/>
          <w:szCs w:val="24"/>
        </w:rPr>
        <w:t xml:space="preserve">. 11, </w:t>
      </w:r>
      <w:proofErr w:type="spellStart"/>
      <w:r>
        <w:rPr>
          <w:rFonts w:ascii="Palatino Linotype" w:hAnsi="Palatino Linotype"/>
          <w:sz w:val="24"/>
          <w:szCs w:val="24"/>
        </w:rPr>
        <w:t>No</w:t>
      </w:r>
      <w:proofErr w:type="spellEnd"/>
      <w:r>
        <w:rPr>
          <w:rFonts w:ascii="Palatino Linotype" w:hAnsi="Palatino Linotype"/>
          <w:sz w:val="24"/>
          <w:szCs w:val="24"/>
        </w:rPr>
        <w:t xml:space="preserve"> 3, 279-293.</w:t>
      </w:r>
    </w:p>
    <w:p w14:paraId="497ED16E" w14:textId="77777777" w:rsidR="00FE7AB3" w:rsidRDefault="00FE7AB3" w:rsidP="00FE7AB3">
      <w:pPr>
        <w:spacing w:after="0" w:line="240" w:lineRule="auto"/>
        <w:jc w:val="both"/>
        <w:rPr>
          <w:rFonts w:ascii="Palatino Linotype" w:hAnsi="Palatino Linotype"/>
          <w:sz w:val="24"/>
          <w:szCs w:val="24"/>
        </w:rPr>
      </w:pPr>
      <w:proofErr w:type="spellStart"/>
      <w:r w:rsidRPr="003E3A09">
        <w:rPr>
          <w:rFonts w:ascii="Palatino Linotype" w:hAnsi="Palatino Linotype"/>
          <w:sz w:val="24"/>
          <w:szCs w:val="24"/>
        </w:rPr>
        <w:t>Momigliano</w:t>
      </w:r>
      <w:proofErr w:type="spellEnd"/>
      <w:r w:rsidRPr="003E3A09">
        <w:rPr>
          <w:rFonts w:ascii="Palatino Linotype" w:hAnsi="Palatino Linotype"/>
          <w:sz w:val="24"/>
          <w:szCs w:val="24"/>
        </w:rPr>
        <w:t>,</w:t>
      </w:r>
      <w:r w:rsidRPr="00881034">
        <w:rPr>
          <w:rFonts w:ascii="Palatino Linotype" w:hAnsi="Palatino Linotype"/>
          <w:sz w:val="24"/>
          <w:szCs w:val="24"/>
        </w:rPr>
        <w:t xml:space="preserve"> </w:t>
      </w:r>
      <w:r>
        <w:rPr>
          <w:rFonts w:ascii="Palatino Linotype" w:hAnsi="Palatino Linotype"/>
          <w:sz w:val="24"/>
          <w:szCs w:val="24"/>
        </w:rPr>
        <w:t>A.,</w:t>
      </w:r>
      <w:r w:rsidRPr="003E3A09">
        <w:rPr>
          <w:rFonts w:ascii="Palatino Linotype" w:hAnsi="Palatino Linotype"/>
          <w:sz w:val="24"/>
          <w:szCs w:val="24"/>
        </w:rPr>
        <w:t xml:space="preserve"> 19</w:t>
      </w:r>
      <w:r>
        <w:rPr>
          <w:rFonts w:ascii="Palatino Linotype" w:hAnsi="Palatino Linotype"/>
          <w:sz w:val="24"/>
          <w:szCs w:val="24"/>
        </w:rPr>
        <w:t>66:</w:t>
      </w:r>
      <w:r w:rsidRPr="003E3A09">
        <w:rPr>
          <w:rFonts w:ascii="Palatino Linotype" w:hAnsi="Palatino Linotype"/>
          <w:sz w:val="24"/>
          <w:szCs w:val="24"/>
        </w:rPr>
        <w:t xml:space="preserve"> „Time </w:t>
      </w:r>
      <w:proofErr w:type="spellStart"/>
      <w:r w:rsidRPr="003E3A09">
        <w:rPr>
          <w:rFonts w:ascii="Palatino Linotype" w:hAnsi="Palatino Linotype"/>
          <w:sz w:val="24"/>
          <w:szCs w:val="24"/>
        </w:rPr>
        <w:t>in</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Ancient</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Historiography</w:t>
      </w:r>
      <w:proofErr w:type="spellEnd"/>
      <w:r w:rsidRPr="003E3A09">
        <w:rPr>
          <w:rFonts w:ascii="Palatino Linotype" w:hAnsi="Palatino Linotype"/>
          <w:sz w:val="24"/>
          <w:szCs w:val="24"/>
        </w:rPr>
        <w:t xml:space="preserve">“, </w:t>
      </w:r>
      <w:proofErr w:type="spellStart"/>
      <w:r w:rsidRPr="003E3A09">
        <w:rPr>
          <w:rFonts w:ascii="Palatino Linotype" w:hAnsi="Palatino Linotype"/>
          <w:i/>
          <w:sz w:val="24"/>
          <w:szCs w:val="24"/>
        </w:rPr>
        <w:t>History</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and</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Theory</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Vol</w:t>
      </w:r>
      <w:proofErr w:type="spellEnd"/>
      <w:r w:rsidRPr="003E3A09">
        <w:rPr>
          <w:rFonts w:ascii="Palatino Linotype" w:hAnsi="Palatino Linotype"/>
          <w:sz w:val="24"/>
          <w:szCs w:val="24"/>
        </w:rPr>
        <w:t xml:space="preserve">. 6, </w:t>
      </w:r>
      <w:proofErr w:type="spellStart"/>
      <w:r w:rsidRPr="003E3A09">
        <w:rPr>
          <w:rFonts w:ascii="Palatino Linotype" w:hAnsi="Palatino Linotype"/>
          <w:sz w:val="24"/>
          <w:szCs w:val="24"/>
        </w:rPr>
        <w:t>Beiheft</w:t>
      </w:r>
      <w:proofErr w:type="spellEnd"/>
      <w:r w:rsidRPr="003E3A09">
        <w:rPr>
          <w:rFonts w:ascii="Palatino Linotype" w:hAnsi="Palatino Linotype"/>
          <w:sz w:val="24"/>
          <w:szCs w:val="24"/>
        </w:rPr>
        <w:t xml:space="preserve"> 6: </w:t>
      </w:r>
      <w:proofErr w:type="spellStart"/>
      <w:r w:rsidRPr="003E3A09">
        <w:rPr>
          <w:rFonts w:ascii="Palatino Linotype" w:hAnsi="Palatino Linotype"/>
          <w:sz w:val="24"/>
          <w:szCs w:val="24"/>
        </w:rPr>
        <w:t>History</w:t>
      </w:r>
      <w:proofErr w:type="spellEnd"/>
      <w:r w:rsidRPr="003E3A09">
        <w:rPr>
          <w:rFonts w:ascii="Palatino Linotype" w:hAnsi="Palatino Linotype"/>
          <w:sz w:val="24"/>
          <w:szCs w:val="24"/>
        </w:rPr>
        <w:t xml:space="preserve"> </w:t>
      </w:r>
      <w:proofErr w:type="spellStart"/>
      <w:r>
        <w:rPr>
          <w:rFonts w:ascii="Palatino Linotype" w:hAnsi="Palatino Linotype"/>
          <w:sz w:val="24"/>
          <w:szCs w:val="24"/>
        </w:rPr>
        <w:t>and</w:t>
      </w:r>
      <w:proofErr w:type="spellEnd"/>
      <w:r>
        <w:rPr>
          <w:rFonts w:ascii="Palatino Linotype" w:hAnsi="Palatino Linotype"/>
          <w:sz w:val="24"/>
          <w:szCs w:val="24"/>
        </w:rPr>
        <w:t xml:space="preserve"> </w:t>
      </w:r>
      <w:proofErr w:type="spellStart"/>
      <w:r>
        <w:rPr>
          <w:rFonts w:ascii="Palatino Linotype" w:hAnsi="Palatino Linotype"/>
          <w:sz w:val="24"/>
          <w:szCs w:val="24"/>
        </w:rPr>
        <w:t>the</w:t>
      </w:r>
      <w:proofErr w:type="spellEnd"/>
      <w:r>
        <w:rPr>
          <w:rFonts w:ascii="Palatino Linotype" w:hAnsi="Palatino Linotype"/>
          <w:sz w:val="24"/>
          <w:szCs w:val="24"/>
        </w:rPr>
        <w:t xml:space="preserve"> </w:t>
      </w:r>
      <w:proofErr w:type="spellStart"/>
      <w:r>
        <w:rPr>
          <w:rFonts w:ascii="Palatino Linotype" w:hAnsi="Palatino Linotype"/>
          <w:sz w:val="24"/>
          <w:szCs w:val="24"/>
        </w:rPr>
        <w:t>Concept</w:t>
      </w:r>
      <w:proofErr w:type="spellEnd"/>
      <w:r>
        <w:rPr>
          <w:rFonts w:ascii="Palatino Linotype" w:hAnsi="Palatino Linotype"/>
          <w:sz w:val="24"/>
          <w:szCs w:val="24"/>
        </w:rPr>
        <w:t xml:space="preserve"> </w:t>
      </w:r>
      <w:proofErr w:type="spellStart"/>
      <w:r>
        <w:rPr>
          <w:rFonts w:ascii="Palatino Linotype" w:hAnsi="Palatino Linotype"/>
          <w:sz w:val="24"/>
          <w:szCs w:val="24"/>
        </w:rPr>
        <w:t>of</w:t>
      </w:r>
      <w:proofErr w:type="spellEnd"/>
      <w:r>
        <w:rPr>
          <w:rFonts w:ascii="Palatino Linotype" w:hAnsi="Palatino Linotype"/>
          <w:sz w:val="24"/>
          <w:szCs w:val="24"/>
        </w:rPr>
        <w:t xml:space="preserve"> Time, 1-23.</w:t>
      </w:r>
    </w:p>
    <w:p w14:paraId="213557EF" w14:textId="77777777" w:rsidR="00FE7AB3" w:rsidRDefault="00FE7AB3" w:rsidP="00FE7AB3">
      <w:pPr>
        <w:spacing w:after="0" w:line="240" w:lineRule="auto"/>
        <w:jc w:val="both"/>
        <w:rPr>
          <w:rFonts w:ascii="Palatino Linotype" w:hAnsi="Palatino Linotype"/>
          <w:sz w:val="24"/>
          <w:szCs w:val="24"/>
        </w:rPr>
      </w:pPr>
      <w:proofErr w:type="spellStart"/>
      <w:r w:rsidRPr="003E3A09">
        <w:rPr>
          <w:rFonts w:ascii="Palatino Linotype" w:hAnsi="Palatino Linotype"/>
          <w:sz w:val="24"/>
          <w:szCs w:val="24"/>
        </w:rPr>
        <w:t>Mommsen</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Th</w:t>
      </w:r>
      <w:proofErr w:type="spellEnd"/>
      <w:r w:rsidRPr="003E3A09">
        <w:rPr>
          <w:rFonts w:ascii="Palatino Linotype" w:hAnsi="Palatino Linotype"/>
          <w:sz w:val="24"/>
          <w:szCs w:val="24"/>
        </w:rPr>
        <w:t>.</w:t>
      </w:r>
      <w:r>
        <w:rPr>
          <w:rFonts w:ascii="Palatino Linotype" w:hAnsi="Palatino Linotype"/>
          <w:sz w:val="24"/>
          <w:szCs w:val="24"/>
        </w:rPr>
        <w:t>,</w:t>
      </w:r>
      <w:r w:rsidRPr="003E3A09">
        <w:rPr>
          <w:rFonts w:ascii="Palatino Linotype" w:hAnsi="Palatino Linotype"/>
          <w:sz w:val="24"/>
          <w:szCs w:val="24"/>
        </w:rPr>
        <w:t xml:space="preserve"> </w:t>
      </w:r>
      <w:r>
        <w:rPr>
          <w:rFonts w:ascii="Palatino Linotype" w:hAnsi="Palatino Linotype"/>
          <w:sz w:val="24"/>
          <w:szCs w:val="24"/>
        </w:rPr>
        <w:t>1959:</w:t>
      </w:r>
      <w:r w:rsidRPr="003E3A09">
        <w:rPr>
          <w:rFonts w:ascii="Palatino Linotype" w:hAnsi="Palatino Linotype"/>
          <w:sz w:val="24"/>
          <w:szCs w:val="24"/>
        </w:rPr>
        <w:t xml:space="preserve"> „St. Augustine </w:t>
      </w:r>
      <w:proofErr w:type="spellStart"/>
      <w:r w:rsidRPr="003E3A09">
        <w:rPr>
          <w:rFonts w:ascii="Palatino Linotype" w:hAnsi="Palatino Linotype"/>
          <w:sz w:val="24"/>
          <w:szCs w:val="24"/>
        </w:rPr>
        <w:t>and</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the</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Ch</w:t>
      </w:r>
      <w:r>
        <w:rPr>
          <w:rFonts w:ascii="Palatino Linotype" w:hAnsi="Palatino Linotype"/>
          <w:sz w:val="24"/>
          <w:szCs w:val="24"/>
        </w:rPr>
        <w:t>r</w:t>
      </w:r>
      <w:r w:rsidRPr="003E3A09">
        <w:rPr>
          <w:rFonts w:ascii="Palatino Linotype" w:hAnsi="Palatino Linotype"/>
          <w:sz w:val="24"/>
          <w:szCs w:val="24"/>
        </w:rPr>
        <w:t>istian</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Idea</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of</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Progress</w:t>
      </w:r>
      <w:proofErr w:type="spellEnd"/>
      <w:r w:rsidRPr="003E3A09">
        <w:rPr>
          <w:rFonts w:ascii="Palatino Linotype" w:hAnsi="Palatino Linotype"/>
          <w:sz w:val="24"/>
          <w:szCs w:val="24"/>
        </w:rPr>
        <w:t xml:space="preserve">“, </w:t>
      </w:r>
      <w:proofErr w:type="spellStart"/>
      <w:r w:rsidRPr="003E3A09">
        <w:rPr>
          <w:rFonts w:ascii="Palatino Linotype" w:hAnsi="Palatino Linotype"/>
          <w:i/>
          <w:sz w:val="24"/>
          <w:szCs w:val="24"/>
        </w:rPr>
        <w:t>Medieval</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and</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Renaissance</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Studies</w:t>
      </w:r>
      <w:proofErr w:type="spellEnd"/>
      <w:r>
        <w:rPr>
          <w:rFonts w:ascii="Palatino Linotype" w:hAnsi="Palatino Linotype"/>
          <w:sz w:val="24"/>
          <w:szCs w:val="24"/>
        </w:rPr>
        <w:t>, 265-288.</w:t>
      </w:r>
    </w:p>
    <w:p w14:paraId="167B1FAD" w14:textId="77777777" w:rsidR="00FE7AB3" w:rsidRPr="003E3A09" w:rsidRDefault="00FE7AB3" w:rsidP="00FE7AB3">
      <w:pPr>
        <w:pStyle w:val="Puslapioinaostekstas"/>
        <w:jc w:val="both"/>
        <w:rPr>
          <w:rFonts w:ascii="Palatino Linotype" w:hAnsi="Palatino Linotype"/>
          <w:sz w:val="24"/>
          <w:szCs w:val="24"/>
        </w:rPr>
      </w:pPr>
      <w:proofErr w:type="spellStart"/>
      <w:r w:rsidRPr="003E3A09">
        <w:rPr>
          <w:rFonts w:ascii="Palatino Linotype" w:hAnsi="Palatino Linotype"/>
          <w:sz w:val="24"/>
          <w:szCs w:val="24"/>
        </w:rPr>
        <w:t>Nicolai</w:t>
      </w:r>
      <w:proofErr w:type="spellEnd"/>
      <w:r w:rsidRPr="003E3A09">
        <w:rPr>
          <w:rFonts w:ascii="Palatino Linotype" w:hAnsi="Palatino Linotype"/>
          <w:sz w:val="24"/>
          <w:szCs w:val="24"/>
        </w:rPr>
        <w:t xml:space="preserve">, </w:t>
      </w:r>
      <w:r>
        <w:rPr>
          <w:rFonts w:ascii="Palatino Linotype" w:hAnsi="Palatino Linotype"/>
          <w:sz w:val="24"/>
          <w:szCs w:val="24"/>
        </w:rPr>
        <w:t>R., 2009:</w:t>
      </w:r>
      <w:r w:rsidRPr="003E3A09">
        <w:rPr>
          <w:rFonts w:ascii="Palatino Linotype" w:hAnsi="Palatino Linotype"/>
          <w:sz w:val="24"/>
          <w:szCs w:val="24"/>
        </w:rPr>
        <w:t xml:space="preserve"> „</w:t>
      </w:r>
      <w:proofErr w:type="spellStart"/>
      <w:r w:rsidRPr="003E3A09">
        <w:rPr>
          <w:rFonts w:ascii="Palatino Linotype" w:hAnsi="Palatino Linotype"/>
          <w:sz w:val="24"/>
          <w:szCs w:val="24"/>
        </w:rPr>
        <w:t>Ktēma</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es</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aei</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Aspects</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of</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the</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Reception</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of</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Thucydides</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in</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the</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Ancient</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World</w:t>
      </w:r>
      <w:proofErr w:type="spellEnd"/>
      <w:r w:rsidRPr="003E3A09">
        <w:rPr>
          <w:rFonts w:ascii="Palatino Linotype" w:hAnsi="Palatino Linotype"/>
          <w:sz w:val="24"/>
          <w:szCs w:val="24"/>
        </w:rPr>
        <w:t xml:space="preserve">“, </w:t>
      </w:r>
      <w:proofErr w:type="spellStart"/>
      <w:r w:rsidRPr="003E3A09">
        <w:rPr>
          <w:rFonts w:ascii="Palatino Linotype" w:hAnsi="Palatino Linotype"/>
          <w:i/>
          <w:sz w:val="24"/>
          <w:szCs w:val="24"/>
        </w:rPr>
        <w:t>Oxford</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Readings</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in</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Classical</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Studies</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Thucydides</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ed</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Jefrey</w:t>
      </w:r>
      <w:proofErr w:type="spellEnd"/>
      <w:r w:rsidRPr="003E3A09">
        <w:rPr>
          <w:rFonts w:ascii="Palatino Linotype" w:hAnsi="Palatino Linotype"/>
          <w:sz w:val="24"/>
          <w:szCs w:val="24"/>
        </w:rPr>
        <w:t xml:space="preserve"> S. </w:t>
      </w:r>
      <w:proofErr w:type="spellStart"/>
      <w:r w:rsidRPr="003E3A09">
        <w:rPr>
          <w:rFonts w:ascii="Palatino Linotype" w:hAnsi="Palatino Linotype"/>
          <w:sz w:val="24"/>
          <w:szCs w:val="24"/>
        </w:rPr>
        <w:t>Rusten</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Oxford</w:t>
      </w:r>
      <w:proofErr w:type="spellEnd"/>
      <w:r w:rsidRPr="003E3A09">
        <w:rPr>
          <w:rFonts w:ascii="Palatino Linotype" w:hAnsi="Palatino Linotype"/>
          <w:sz w:val="24"/>
          <w:szCs w:val="24"/>
        </w:rPr>
        <w:t xml:space="preserve"> University Press</w:t>
      </w:r>
      <w:r>
        <w:rPr>
          <w:rFonts w:ascii="Palatino Linotype" w:hAnsi="Palatino Linotype"/>
          <w:sz w:val="24"/>
          <w:szCs w:val="24"/>
        </w:rPr>
        <w:t>, 381 – 404.</w:t>
      </w:r>
      <w:r w:rsidRPr="003E3A09">
        <w:rPr>
          <w:rFonts w:ascii="Palatino Linotype" w:hAnsi="Palatino Linotype"/>
          <w:sz w:val="24"/>
          <w:szCs w:val="24"/>
        </w:rPr>
        <w:t xml:space="preserve"> </w:t>
      </w:r>
    </w:p>
    <w:p w14:paraId="0C7AFE00" w14:textId="77777777" w:rsidR="00FE7AB3" w:rsidRDefault="00FE7AB3" w:rsidP="00FE7AB3">
      <w:pPr>
        <w:spacing w:after="0" w:line="240" w:lineRule="auto"/>
        <w:jc w:val="both"/>
        <w:rPr>
          <w:rFonts w:ascii="Palatino Linotype" w:hAnsi="Palatino Linotype"/>
          <w:sz w:val="24"/>
          <w:szCs w:val="24"/>
        </w:rPr>
      </w:pPr>
      <w:r w:rsidRPr="003E3A09">
        <w:rPr>
          <w:rFonts w:ascii="Palatino Linotype" w:hAnsi="Palatino Linotype"/>
          <w:sz w:val="24"/>
          <w:szCs w:val="24"/>
        </w:rPr>
        <w:t xml:space="preserve">Norkus, </w:t>
      </w:r>
      <w:r>
        <w:rPr>
          <w:rFonts w:ascii="Palatino Linotype" w:hAnsi="Palatino Linotype"/>
          <w:sz w:val="24"/>
          <w:szCs w:val="24"/>
        </w:rPr>
        <w:t xml:space="preserve">Z., </w:t>
      </w:r>
      <w:r w:rsidRPr="003E3A09">
        <w:rPr>
          <w:rFonts w:ascii="Palatino Linotype" w:hAnsi="Palatino Linotype"/>
          <w:sz w:val="24"/>
          <w:szCs w:val="24"/>
        </w:rPr>
        <w:t>1996</w:t>
      </w:r>
      <w:r>
        <w:rPr>
          <w:rFonts w:ascii="Palatino Linotype" w:hAnsi="Palatino Linotype"/>
          <w:sz w:val="24"/>
          <w:szCs w:val="24"/>
        </w:rPr>
        <w:t xml:space="preserve">: </w:t>
      </w:r>
      <w:proofErr w:type="spellStart"/>
      <w:r w:rsidRPr="00881034">
        <w:rPr>
          <w:rFonts w:ascii="Palatino Linotype" w:hAnsi="Palatino Linotype"/>
          <w:i/>
          <w:sz w:val="24"/>
          <w:szCs w:val="24"/>
        </w:rPr>
        <w:t>Istorika</w:t>
      </w:r>
      <w:proofErr w:type="spellEnd"/>
      <w:r>
        <w:rPr>
          <w:rFonts w:ascii="Palatino Linotype" w:hAnsi="Palatino Linotype"/>
          <w:sz w:val="24"/>
          <w:szCs w:val="24"/>
        </w:rPr>
        <w:t xml:space="preserve">, Vilnius: </w:t>
      </w:r>
      <w:proofErr w:type="spellStart"/>
      <w:r>
        <w:rPr>
          <w:rFonts w:ascii="Palatino Linotype" w:hAnsi="Palatino Linotype"/>
          <w:sz w:val="24"/>
          <w:szCs w:val="24"/>
        </w:rPr>
        <w:t>Taura.</w:t>
      </w:r>
      <w:r w:rsidRPr="003E3A09">
        <w:rPr>
          <w:rFonts w:ascii="Palatino Linotype" w:hAnsi="Palatino Linotype"/>
          <w:sz w:val="24"/>
          <w:szCs w:val="24"/>
        </w:rPr>
        <w:t>Norkus</w:t>
      </w:r>
      <w:proofErr w:type="spellEnd"/>
      <w:r w:rsidRPr="003E3A09">
        <w:rPr>
          <w:rFonts w:ascii="Palatino Linotype" w:hAnsi="Palatino Linotype"/>
          <w:sz w:val="24"/>
          <w:szCs w:val="24"/>
        </w:rPr>
        <w:t xml:space="preserve">, </w:t>
      </w:r>
      <w:r>
        <w:rPr>
          <w:rFonts w:ascii="Palatino Linotype" w:hAnsi="Palatino Linotype"/>
          <w:sz w:val="24"/>
          <w:szCs w:val="24"/>
        </w:rPr>
        <w:t xml:space="preserve">Z., </w:t>
      </w:r>
      <w:r w:rsidRPr="003E3A09">
        <w:rPr>
          <w:rFonts w:ascii="Palatino Linotype" w:hAnsi="Palatino Linotype"/>
          <w:sz w:val="24"/>
          <w:szCs w:val="24"/>
        </w:rPr>
        <w:t>2007</w:t>
      </w:r>
      <w:r>
        <w:rPr>
          <w:rFonts w:ascii="Palatino Linotype" w:hAnsi="Palatino Linotype"/>
          <w:sz w:val="24"/>
          <w:szCs w:val="24"/>
        </w:rPr>
        <w:t>:</w:t>
      </w:r>
      <w:r w:rsidRPr="003E3A09">
        <w:rPr>
          <w:rFonts w:ascii="Palatino Linotype" w:hAnsi="Palatino Linotype"/>
          <w:sz w:val="24"/>
          <w:szCs w:val="24"/>
        </w:rPr>
        <w:t xml:space="preserve"> „</w:t>
      </w:r>
      <w:proofErr w:type="spellStart"/>
      <w:r w:rsidRPr="003E3A09">
        <w:rPr>
          <w:rFonts w:ascii="Palatino Linotype" w:hAnsi="Palatino Linotype"/>
          <w:sz w:val="24"/>
          <w:szCs w:val="24"/>
        </w:rPr>
        <w:t>Istorika</w:t>
      </w:r>
      <w:proofErr w:type="spellEnd"/>
      <w:r w:rsidRPr="003E3A09">
        <w:rPr>
          <w:rFonts w:ascii="Palatino Linotype" w:hAnsi="Palatino Linotype"/>
          <w:sz w:val="24"/>
          <w:szCs w:val="24"/>
        </w:rPr>
        <w:t xml:space="preserve"> ir istorijos kultūros studijos: </w:t>
      </w:r>
      <w:proofErr w:type="spellStart"/>
      <w:r w:rsidRPr="003E3A09">
        <w:rPr>
          <w:rFonts w:ascii="Palatino Linotype" w:hAnsi="Palatino Linotype"/>
          <w:sz w:val="24"/>
          <w:szCs w:val="24"/>
        </w:rPr>
        <w:t>Jörno</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Rüseno</w:t>
      </w:r>
      <w:proofErr w:type="spellEnd"/>
      <w:r w:rsidRPr="003E3A09">
        <w:rPr>
          <w:rFonts w:ascii="Palatino Linotype" w:hAnsi="Palatino Linotype"/>
          <w:sz w:val="24"/>
          <w:szCs w:val="24"/>
        </w:rPr>
        <w:t xml:space="preserve"> idėjų  bruožai“, </w:t>
      </w:r>
      <w:proofErr w:type="spellStart"/>
      <w:r w:rsidRPr="003E3A09">
        <w:rPr>
          <w:rFonts w:ascii="Palatino Linotype" w:hAnsi="Palatino Linotype"/>
          <w:sz w:val="24"/>
          <w:szCs w:val="24"/>
        </w:rPr>
        <w:t>Rüsen,</w:t>
      </w:r>
      <w:r>
        <w:rPr>
          <w:rFonts w:ascii="Palatino Linotype" w:hAnsi="Palatino Linotype"/>
          <w:sz w:val="24"/>
          <w:szCs w:val="24"/>
        </w:rPr>
        <w:t>J</w:t>
      </w:r>
      <w:proofErr w:type="spellEnd"/>
      <w:r>
        <w:rPr>
          <w:rFonts w:ascii="Palatino Linotype" w:hAnsi="Palatino Linotype"/>
          <w:sz w:val="24"/>
          <w:szCs w:val="24"/>
        </w:rPr>
        <w:t>., 2007:</w:t>
      </w:r>
      <w:r w:rsidRPr="003E3A09">
        <w:rPr>
          <w:rFonts w:ascii="Palatino Linotype" w:hAnsi="Palatino Linotype"/>
          <w:sz w:val="24"/>
          <w:szCs w:val="24"/>
        </w:rPr>
        <w:t xml:space="preserve"> </w:t>
      </w:r>
      <w:proofErr w:type="spellStart"/>
      <w:r w:rsidRPr="003E3A09">
        <w:rPr>
          <w:rFonts w:ascii="Palatino Linotype" w:hAnsi="Palatino Linotype"/>
          <w:i/>
          <w:sz w:val="24"/>
          <w:szCs w:val="24"/>
        </w:rPr>
        <w:t>Istorika</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Istorikos</w:t>
      </w:r>
      <w:proofErr w:type="spellEnd"/>
      <w:r w:rsidRPr="003E3A09">
        <w:rPr>
          <w:rFonts w:ascii="Palatino Linotype" w:hAnsi="Palatino Linotype"/>
          <w:i/>
          <w:sz w:val="24"/>
          <w:szCs w:val="24"/>
        </w:rPr>
        <w:t xml:space="preserve"> darbų rinktinė</w:t>
      </w:r>
      <w:r w:rsidRPr="003E3A09">
        <w:rPr>
          <w:rFonts w:ascii="Palatino Linotype" w:hAnsi="Palatino Linotype"/>
          <w:sz w:val="24"/>
          <w:szCs w:val="24"/>
        </w:rPr>
        <w:t xml:space="preserve"> </w:t>
      </w:r>
      <w:r>
        <w:rPr>
          <w:rFonts w:ascii="Palatino Linotype" w:hAnsi="Palatino Linotype"/>
          <w:sz w:val="24"/>
          <w:szCs w:val="24"/>
        </w:rPr>
        <w:t>(s</w:t>
      </w:r>
      <w:r w:rsidRPr="003E3A09">
        <w:rPr>
          <w:rFonts w:ascii="Palatino Linotype" w:hAnsi="Palatino Linotype"/>
          <w:sz w:val="24"/>
          <w:szCs w:val="24"/>
        </w:rPr>
        <w:t>udarė Z. Norkus, iš vokiečių kalbos vertė A. Jankauska</w:t>
      </w:r>
      <w:r>
        <w:rPr>
          <w:rFonts w:ascii="Palatino Linotype" w:hAnsi="Palatino Linotype"/>
          <w:sz w:val="24"/>
          <w:szCs w:val="24"/>
        </w:rPr>
        <w:t>s), Vilnius: Margi raštai, 39-61.</w:t>
      </w:r>
    </w:p>
    <w:p w14:paraId="656F0AC8" w14:textId="77777777" w:rsidR="00FE7AB3" w:rsidRDefault="00FE7AB3" w:rsidP="00FE7AB3">
      <w:pPr>
        <w:spacing w:after="0" w:line="240" w:lineRule="auto"/>
        <w:jc w:val="both"/>
        <w:rPr>
          <w:rFonts w:ascii="Palatino Linotype" w:hAnsi="Palatino Linotype"/>
          <w:sz w:val="24"/>
          <w:szCs w:val="24"/>
        </w:rPr>
      </w:pPr>
      <w:proofErr w:type="spellStart"/>
      <w:r w:rsidRPr="003E3A09">
        <w:rPr>
          <w:rFonts w:ascii="Palatino Linotype" w:hAnsi="Palatino Linotype"/>
          <w:sz w:val="24"/>
          <w:szCs w:val="24"/>
        </w:rPr>
        <w:t>Ober</w:t>
      </w:r>
      <w:proofErr w:type="spellEnd"/>
      <w:r w:rsidRPr="003E3A09">
        <w:rPr>
          <w:rFonts w:ascii="Palatino Linotype" w:hAnsi="Palatino Linotype"/>
          <w:sz w:val="24"/>
          <w:szCs w:val="24"/>
        </w:rPr>
        <w:t>,</w:t>
      </w:r>
      <w:r>
        <w:rPr>
          <w:rFonts w:ascii="Palatino Linotype" w:hAnsi="Palatino Linotype"/>
          <w:sz w:val="24"/>
          <w:szCs w:val="24"/>
        </w:rPr>
        <w:t xml:space="preserve"> J., 2009:</w:t>
      </w:r>
      <w:r w:rsidRPr="003E3A09">
        <w:rPr>
          <w:rFonts w:ascii="Palatino Linotype" w:hAnsi="Palatino Linotype"/>
          <w:sz w:val="24"/>
          <w:szCs w:val="24"/>
        </w:rPr>
        <w:t xml:space="preserve"> „</w:t>
      </w:r>
      <w:proofErr w:type="spellStart"/>
      <w:r w:rsidRPr="003E3A09">
        <w:rPr>
          <w:rFonts w:ascii="Palatino Linotype" w:hAnsi="Palatino Linotype"/>
          <w:sz w:val="24"/>
          <w:szCs w:val="24"/>
        </w:rPr>
        <w:t>Thucydides</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Theoretikos</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Thucydides</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Histor</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Realist</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Theory</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and</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the</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Challenge</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of</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History</w:t>
      </w:r>
      <w:proofErr w:type="spellEnd"/>
      <w:r w:rsidRPr="003E3A09">
        <w:rPr>
          <w:rFonts w:ascii="Palatino Linotype" w:hAnsi="Palatino Linotype"/>
          <w:sz w:val="24"/>
          <w:szCs w:val="24"/>
        </w:rPr>
        <w:t xml:space="preserve">“, </w:t>
      </w:r>
      <w:proofErr w:type="spellStart"/>
      <w:r w:rsidRPr="003E3A09">
        <w:rPr>
          <w:rFonts w:ascii="Palatino Linotype" w:hAnsi="Palatino Linotype"/>
          <w:i/>
          <w:sz w:val="24"/>
          <w:szCs w:val="24"/>
        </w:rPr>
        <w:t>Oxford</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Readings</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in</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Classical</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Studies</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Thucydides</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ed</w:t>
      </w:r>
      <w:proofErr w:type="spellEnd"/>
      <w:r w:rsidRPr="003E3A09">
        <w:rPr>
          <w:rFonts w:ascii="Palatino Linotype" w:hAnsi="Palatino Linotype"/>
          <w:sz w:val="24"/>
          <w:szCs w:val="24"/>
        </w:rPr>
        <w:t>. J</w:t>
      </w:r>
      <w:r>
        <w:rPr>
          <w:rFonts w:ascii="Palatino Linotype" w:hAnsi="Palatino Linotype"/>
          <w:sz w:val="24"/>
          <w:szCs w:val="24"/>
        </w:rPr>
        <w:t>.</w:t>
      </w:r>
      <w:r w:rsidRPr="003E3A09">
        <w:rPr>
          <w:rFonts w:ascii="Palatino Linotype" w:hAnsi="Palatino Linotype"/>
          <w:sz w:val="24"/>
          <w:szCs w:val="24"/>
        </w:rPr>
        <w:t xml:space="preserve"> S. </w:t>
      </w:r>
      <w:proofErr w:type="spellStart"/>
      <w:r w:rsidRPr="003E3A09">
        <w:rPr>
          <w:rFonts w:ascii="Palatino Linotype" w:hAnsi="Palatino Linotype"/>
          <w:sz w:val="24"/>
          <w:szCs w:val="24"/>
        </w:rPr>
        <w:t>Rusten</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Oxfo</w:t>
      </w:r>
      <w:r>
        <w:rPr>
          <w:rFonts w:ascii="Palatino Linotype" w:hAnsi="Palatino Linotype"/>
          <w:sz w:val="24"/>
          <w:szCs w:val="24"/>
        </w:rPr>
        <w:t>rd</w:t>
      </w:r>
      <w:proofErr w:type="spellEnd"/>
      <w:r>
        <w:rPr>
          <w:rFonts w:ascii="Palatino Linotype" w:hAnsi="Palatino Linotype"/>
          <w:sz w:val="24"/>
          <w:szCs w:val="24"/>
        </w:rPr>
        <w:t xml:space="preserve"> University Press, 434 – 478.</w:t>
      </w:r>
    </w:p>
    <w:p w14:paraId="6FFD911E" w14:textId="77777777" w:rsidR="00FE7AB3" w:rsidRPr="003E3A09" w:rsidRDefault="00FE7AB3" w:rsidP="00FE7AB3">
      <w:pPr>
        <w:spacing w:after="0" w:line="240" w:lineRule="auto"/>
        <w:jc w:val="both"/>
        <w:rPr>
          <w:rFonts w:ascii="Palatino Linotype" w:hAnsi="Palatino Linotype"/>
          <w:sz w:val="24"/>
          <w:szCs w:val="24"/>
        </w:rPr>
      </w:pPr>
      <w:r>
        <w:rPr>
          <w:rFonts w:ascii="Palatino Linotype" w:hAnsi="Palatino Linotype"/>
          <w:sz w:val="24"/>
          <w:szCs w:val="24"/>
        </w:rPr>
        <w:t xml:space="preserve">Ortega Y‘ </w:t>
      </w:r>
      <w:proofErr w:type="spellStart"/>
      <w:r>
        <w:rPr>
          <w:rFonts w:ascii="Palatino Linotype" w:hAnsi="Palatino Linotype"/>
          <w:sz w:val="24"/>
          <w:szCs w:val="24"/>
        </w:rPr>
        <w:t>Gasett</w:t>
      </w:r>
      <w:proofErr w:type="spellEnd"/>
      <w:r>
        <w:rPr>
          <w:rFonts w:ascii="Palatino Linotype" w:hAnsi="Palatino Linotype"/>
          <w:sz w:val="24"/>
          <w:szCs w:val="24"/>
        </w:rPr>
        <w:t>, J.</w:t>
      </w:r>
      <w:r w:rsidRPr="003E3A09">
        <w:rPr>
          <w:rFonts w:ascii="Palatino Linotype" w:hAnsi="Palatino Linotype"/>
          <w:sz w:val="24"/>
          <w:szCs w:val="24"/>
        </w:rPr>
        <w:t xml:space="preserve">, </w:t>
      </w:r>
      <w:r>
        <w:rPr>
          <w:rFonts w:ascii="Palatino Linotype" w:hAnsi="Palatino Linotype"/>
          <w:sz w:val="24"/>
          <w:szCs w:val="24"/>
        </w:rPr>
        <w:t xml:space="preserve">1999: </w:t>
      </w:r>
      <w:r w:rsidRPr="003E3A09">
        <w:rPr>
          <w:rFonts w:ascii="Palatino Linotype" w:hAnsi="Palatino Linotype"/>
          <w:sz w:val="24"/>
          <w:szCs w:val="24"/>
        </w:rPr>
        <w:t xml:space="preserve"> </w:t>
      </w:r>
      <w:r w:rsidRPr="00881034">
        <w:rPr>
          <w:rFonts w:ascii="Palatino Linotype" w:hAnsi="Palatino Linotype"/>
          <w:i/>
          <w:sz w:val="24"/>
          <w:szCs w:val="24"/>
        </w:rPr>
        <w:t>Mūsų laikų tema ir kitos esė</w:t>
      </w:r>
      <w:r>
        <w:rPr>
          <w:rFonts w:ascii="Palatino Linotype" w:hAnsi="Palatino Linotype"/>
          <w:sz w:val="24"/>
          <w:szCs w:val="24"/>
        </w:rPr>
        <w:t xml:space="preserve"> (s</w:t>
      </w:r>
      <w:r w:rsidRPr="003E3A09">
        <w:rPr>
          <w:rFonts w:ascii="Palatino Linotype" w:hAnsi="Palatino Linotype"/>
          <w:sz w:val="24"/>
          <w:szCs w:val="24"/>
        </w:rPr>
        <w:t xml:space="preserve">udarė A. Andrijauskas, iš ispanų kalbos vertė R. </w:t>
      </w:r>
      <w:proofErr w:type="spellStart"/>
      <w:r w:rsidRPr="003E3A09">
        <w:rPr>
          <w:rFonts w:ascii="Palatino Linotype" w:hAnsi="Palatino Linotype"/>
          <w:sz w:val="24"/>
          <w:szCs w:val="24"/>
        </w:rPr>
        <w:t>Samuolytė</w:t>
      </w:r>
      <w:proofErr w:type="spellEnd"/>
      <w:r w:rsidRPr="003E3A09">
        <w:rPr>
          <w:rFonts w:ascii="Palatino Linotype" w:hAnsi="Palatino Linotype"/>
          <w:sz w:val="24"/>
          <w:szCs w:val="24"/>
        </w:rPr>
        <w:t>), Vilnius: Vaga</w:t>
      </w:r>
      <w:r>
        <w:rPr>
          <w:rFonts w:ascii="Palatino Linotype" w:hAnsi="Palatino Linotype"/>
          <w:sz w:val="24"/>
          <w:szCs w:val="24"/>
        </w:rPr>
        <w:t>.</w:t>
      </w:r>
    </w:p>
    <w:p w14:paraId="6DB50C67" w14:textId="77777777" w:rsidR="00FE7AB3" w:rsidRPr="003E3A09" w:rsidRDefault="00FE7AB3" w:rsidP="00FE7AB3">
      <w:pPr>
        <w:pStyle w:val="Puslapioinaostekstas"/>
        <w:jc w:val="both"/>
        <w:rPr>
          <w:rFonts w:ascii="Palatino Linotype" w:hAnsi="Palatino Linotype"/>
          <w:sz w:val="24"/>
          <w:szCs w:val="24"/>
        </w:rPr>
      </w:pPr>
      <w:proofErr w:type="spellStart"/>
      <w:r w:rsidRPr="003E3A09">
        <w:rPr>
          <w:rFonts w:ascii="Palatino Linotype" w:hAnsi="Palatino Linotype"/>
          <w:sz w:val="24"/>
          <w:szCs w:val="24"/>
        </w:rPr>
        <w:t>Puech</w:t>
      </w:r>
      <w:proofErr w:type="spellEnd"/>
      <w:r w:rsidRPr="003E3A09">
        <w:rPr>
          <w:rFonts w:ascii="Palatino Linotype" w:hAnsi="Palatino Linotype"/>
          <w:sz w:val="24"/>
          <w:szCs w:val="24"/>
        </w:rPr>
        <w:t>,</w:t>
      </w:r>
      <w:r w:rsidRPr="00881034">
        <w:rPr>
          <w:rFonts w:ascii="Palatino Linotype" w:hAnsi="Palatino Linotype"/>
          <w:sz w:val="24"/>
          <w:szCs w:val="24"/>
        </w:rPr>
        <w:t xml:space="preserve"> </w:t>
      </w:r>
      <w:r w:rsidRPr="003E3A09">
        <w:rPr>
          <w:rFonts w:ascii="Palatino Linotype" w:hAnsi="Palatino Linotype"/>
          <w:sz w:val="24"/>
          <w:szCs w:val="24"/>
        </w:rPr>
        <w:t>H.-</w:t>
      </w:r>
      <w:proofErr w:type="spellStart"/>
      <w:r w:rsidRPr="003E3A09">
        <w:rPr>
          <w:rFonts w:ascii="Palatino Linotype" w:hAnsi="Palatino Linotype"/>
          <w:sz w:val="24"/>
          <w:szCs w:val="24"/>
        </w:rPr>
        <w:t>Ch</w:t>
      </w:r>
      <w:proofErr w:type="spellEnd"/>
      <w:r w:rsidRPr="003E3A09">
        <w:rPr>
          <w:rFonts w:ascii="Palatino Linotype" w:hAnsi="Palatino Linotype"/>
          <w:sz w:val="24"/>
          <w:szCs w:val="24"/>
        </w:rPr>
        <w:t>.</w:t>
      </w:r>
      <w:r>
        <w:rPr>
          <w:rFonts w:ascii="Palatino Linotype" w:hAnsi="Palatino Linotype"/>
          <w:sz w:val="24"/>
          <w:szCs w:val="24"/>
        </w:rPr>
        <w:t>,</w:t>
      </w:r>
      <w:r w:rsidRPr="003E3A09">
        <w:rPr>
          <w:rFonts w:ascii="Palatino Linotype" w:hAnsi="Palatino Linotype"/>
          <w:sz w:val="24"/>
          <w:szCs w:val="24"/>
        </w:rPr>
        <w:t xml:space="preserve"> </w:t>
      </w:r>
      <w:r>
        <w:rPr>
          <w:rFonts w:ascii="Palatino Linotype" w:hAnsi="Palatino Linotype"/>
          <w:sz w:val="24"/>
          <w:szCs w:val="24"/>
        </w:rPr>
        <w:t xml:space="preserve"> 1951:</w:t>
      </w:r>
      <w:r w:rsidRPr="003E3A09">
        <w:rPr>
          <w:rFonts w:ascii="Palatino Linotype" w:hAnsi="Palatino Linotype"/>
          <w:sz w:val="24"/>
          <w:szCs w:val="24"/>
        </w:rPr>
        <w:t xml:space="preserve"> „La </w:t>
      </w:r>
      <w:proofErr w:type="spellStart"/>
      <w:r w:rsidRPr="003E3A09">
        <w:rPr>
          <w:rFonts w:ascii="Palatino Linotype" w:hAnsi="Palatino Linotype"/>
          <w:sz w:val="24"/>
          <w:szCs w:val="24"/>
        </w:rPr>
        <w:t>Gnose</w:t>
      </w:r>
      <w:proofErr w:type="spellEnd"/>
      <w:r w:rsidRPr="003E3A09">
        <w:rPr>
          <w:rFonts w:ascii="Palatino Linotype" w:hAnsi="Palatino Linotype"/>
          <w:sz w:val="24"/>
          <w:szCs w:val="24"/>
        </w:rPr>
        <w:t xml:space="preserve"> e </w:t>
      </w:r>
      <w:proofErr w:type="spellStart"/>
      <w:r w:rsidRPr="003E3A09">
        <w:rPr>
          <w:rFonts w:ascii="Palatino Linotype" w:hAnsi="Palatino Linotype"/>
          <w:sz w:val="24"/>
          <w:szCs w:val="24"/>
        </w:rPr>
        <w:t>le</w:t>
      </w:r>
      <w:proofErr w:type="spellEnd"/>
      <w:r w:rsidRPr="003E3A09">
        <w:rPr>
          <w:rFonts w:ascii="Palatino Linotype" w:hAnsi="Palatino Linotype"/>
          <w:sz w:val="24"/>
          <w:szCs w:val="24"/>
        </w:rPr>
        <w:t xml:space="preserve"> Temps,“ </w:t>
      </w:r>
      <w:proofErr w:type="spellStart"/>
      <w:r w:rsidRPr="003E3A09">
        <w:rPr>
          <w:rFonts w:ascii="Palatino Linotype" w:hAnsi="Palatino Linotype"/>
          <w:i/>
          <w:sz w:val="24"/>
          <w:szCs w:val="24"/>
        </w:rPr>
        <w:t>Eranos</w:t>
      </w:r>
      <w:proofErr w:type="spellEnd"/>
      <w:r>
        <w:rPr>
          <w:rFonts w:ascii="Palatino Linotype" w:hAnsi="Palatino Linotype"/>
          <w:sz w:val="24"/>
          <w:szCs w:val="24"/>
        </w:rPr>
        <w:t xml:space="preserve"> 20, 57-113.</w:t>
      </w:r>
      <w:r w:rsidRPr="003E3A09">
        <w:rPr>
          <w:rFonts w:ascii="Palatino Linotype" w:hAnsi="Palatino Linotype"/>
          <w:sz w:val="24"/>
          <w:szCs w:val="24"/>
        </w:rPr>
        <w:t xml:space="preserve"> </w:t>
      </w:r>
    </w:p>
    <w:p w14:paraId="55A9C9D2" w14:textId="77777777" w:rsidR="00FE7AB3" w:rsidRPr="003E3A09" w:rsidRDefault="00FE7AB3" w:rsidP="00FE7AB3">
      <w:pPr>
        <w:pStyle w:val="Puslapioinaostekstas"/>
        <w:jc w:val="both"/>
        <w:rPr>
          <w:rFonts w:ascii="Palatino Linotype" w:hAnsi="Palatino Linotype"/>
          <w:sz w:val="24"/>
          <w:szCs w:val="24"/>
        </w:rPr>
      </w:pPr>
      <w:proofErr w:type="spellStart"/>
      <w:r w:rsidRPr="003E3A09">
        <w:rPr>
          <w:rFonts w:ascii="Palatino Linotype" w:hAnsi="Palatino Linotype"/>
          <w:sz w:val="24"/>
          <w:szCs w:val="24"/>
        </w:rPr>
        <w:t>Quispel</w:t>
      </w:r>
      <w:proofErr w:type="spellEnd"/>
      <w:r w:rsidRPr="003E3A09">
        <w:rPr>
          <w:rFonts w:ascii="Palatino Linotype" w:hAnsi="Palatino Linotype"/>
          <w:sz w:val="24"/>
          <w:szCs w:val="24"/>
        </w:rPr>
        <w:t>, G.</w:t>
      </w:r>
      <w:r>
        <w:rPr>
          <w:rFonts w:ascii="Palatino Linotype" w:hAnsi="Palatino Linotype"/>
          <w:sz w:val="24"/>
          <w:szCs w:val="24"/>
        </w:rPr>
        <w:t>,</w:t>
      </w:r>
      <w:r w:rsidRPr="003E3A09">
        <w:rPr>
          <w:rFonts w:ascii="Palatino Linotype" w:hAnsi="Palatino Linotype"/>
          <w:sz w:val="24"/>
          <w:szCs w:val="24"/>
        </w:rPr>
        <w:t xml:space="preserve"> </w:t>
      </w:r>
      <w:r>
        <w:rPr>
          <w:rFonts w:ascii="Palatino Linotype" w:hAnsi="Palatino Linotype"/>
          <w:sz w:val="24"/>
          <w:szCs w:val="24"/>
        </w:rPr>
        <w:t>1951:</w:t>
      </w:r>
      <w:r w:rsidRPr="003E3A09">
        <w:rPr>
          <w:rFonts w:ascii="Palatino Linotype" w:hAnsi="Palatino Linotype"/>
          <w:sz w:val="24"/>
          <w:szCs w:val="24"/>
        </w:rPr>
        <w:t xml:space="preserve"> „</w:t>
      </w:r>
      <w:proofErr w:type="spellStart"/>
      <w:r w:rsidRPr="003E3A09">
        <w:rPr>
          <w:rFonts w:ascii="Palatino Linotype" w:hAnsi="Palatino Linotype"/>
          <w:sz w:val="24"/>
          <w:szCs w:val="24"/>
        </w:rPr>
        <w:t>Zeit</w:t>
      </w:r>
      <w:proofErr w:type="spellEnd"/>
      <w:r w:rsidRPr="003E3A09">
        <w:rPr>
          <w:rFonts w:ascii="Palatino Linotype" w:hAnsi="Palatino Linotype"/>
          <w:sz w:val="24"/>
          <w:szCs w:val="24"/>
        </w:rPr>
        <w:t xml:space="preserve"> und </w:t>
      </w:r>
      <w:proofErr w:type="spellStart"/>
      <w:r w:rsidRPr="003E3A09">
        <w:rPr>
          <w:rFonts w:ascii="Palatino Linotype" w:hAnsi="Palatino Linotype"/>
          <w:sz w:val="24"/>
          <w:szCs w:val="24"/>
        </w:rPr>
        <w:t>Geschichte</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im</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antiken</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Christentum</w:t>
      </w:r>
      <w:proofErr w:type="spellEnd"/>
      <w:r w:rsidRPr="003E3A09">
        <w:rPr>
          <w:rFonts w:ascii="Palatino Linotype" w:hAnsi="Palatino Linotype"/>
          <w:sz w:val="24"/>
          <w:szCs w:val="24"/>
        </w:rPr>
        <w:t xml:space="preserve">“, </w:t>
      </w:r>
      <w:proofErr w:type="spellStart"/>
      <w:r w:rsidRPr="003E3A09">
        <w:rPr>
          <w:rFonts w:ascii="Palatino Linotype" w:hAnsi="Palatino Linotype"/>
          <w:i/>
          <w:sz w:val="24"/>
          <w:szCs w:val="24"/>
        </w:rPr>
        <w:t>Eranos</w:t>
      </w:r>
      <w:proofErr w:type="spellEnd"/>
      <w:r>
        <w:rPr>
          <w:rFonts w:ascii="Palatino Linotype" w:hAnsi="Palatino Linotype"/>
          <w:sz w:val="24"/>
          <w:szCs w:val="24"/>
        </w:rPr>
        <w:t xml:space="preserve"> 20, </w:t>
      </w:r>
      <w:r w:rsidRPr="003E3A09">
        <w:rPr>
          <w:rFonts w:ascii="Palatino Linotype" w:hAnsi="Palatino Linotype"/>
          <w:sz w:val="24"/>
          <w:szCs w:val="24"/>
        </w:rPr>
        <w:t xml:space="preserve">115-140. </w:t>
      </w:r>
    </w:p>
    <w:p w14:paraId="6DB0679C" w14:textId="77777777" w:rsidR="00FE7AB3" w:rsidRPr="003E3A09" w:rsidRDefault="00FE7AB3" w:rsidP="00FE7AB3">
      <w:pPr>
        <w:spacing w:after="0" w:line="240" w:lineRule="auto"/>
        <w:jc w:val="both"/>
        <w:rPr>
          <w:rFonts w:ascii="Palatino Linotype" w:hAnsi="Palatino Linotype"/>
          <w:sz w:val="24"/>
          <w:szCs w:val="24"/>
        </w:rPr>
      </w:pPr>
      <w:proofErr w:type="spellStart"/>
      <w:r w:rsidRPr="003E3A09">
        <w:rPr>
          <w:rFonts w:ascii="Palatino Linotype" w:hAnsi="Palatino Linotype"/>
          <w:sz w:val="24"/>
          <w:szCs w:val="24"/>
        </w:rPr>
        <w:t>Raaflaub</w:t>
      </w:r>
      <w:proofErr w:type="spellEnd"/>
      <w:r>
        <w:rPr>
          <w:rFonts w:ascii="Palatino Linotype" w:hAnsi="Palatino Linotype"/>
          <w:sz w:val="24"/>
          <w:szCs w:val="24"/>
        </w:rPr>
        <w:t>,</w:t>
      </w:r>
      <w:r w:rsidRPr="007F21E8">
        <w:rPr>
          <w:rFonts w:ascii="Palatino Linotype" w:hAnsi="Palatino Linotype"/>
          <w:sz w:val="24"/>
          <w:szCs w:val="24"/>
        </w:rPr>
        <w:t xml:space="preserve"> </w:t>
      </w:r>
      <w:r>
        <w:rPr>
          <w:rFonts w:ascii="Palatino Linotype" w:hAnsi="Palatino Linotype"/>
          <w:sz w:val="24"/>
          <w:szCs w:val="24"/>
        </w:rPr>
        <w:t>K</w:t>
      </w:r>
      <w:r w:rsidRPr="003E3A09">
        <w:rPr>
          <w:rFonts w:ascii="Palatino Linotype" w:hAnsi="Palatino Linotype"/>
          <w:sz w:val="24"/>
          <w:szCs w:val="24"/>
        </w:rPr>
        <w:t>.</w:t>
      </w:r>
      <w:r>
        <w:rPr>
          <w:rFonts w:ascii="Palatino Linotype" w:hAnsi="Palatino Linotype"/>
          <w:sz w:val="24"/>
          <w:szCs w:val="24"/>
        </w:rPr>
        <w:t>,</w:t>
      </w:r>
      <w:r w:rsidRPr="003E3A09">
        <w:rPr>
          <w:rFonts w:ascii="Palatino Linotype" w:hAnsi="Palatino Linotype"/>
          <w:sz w:val="24"/>
          <w:szCs w:val="24"/>
        </w:rPr>
        <w:t xml:space="preserve"> 2004</w:t>
      </w:r>
      <w:r>
        <w:rPr>
          <w:rFonts w:ascii="Palatino Linotype" w:hAnsi="Palatino Linotype"/>
          <w:sz w:val="24"/>
          <w:szCs w:val="24"/>
        </w:rPr>
        <w:t xml:space="preserve">: </w:t>
      </w:r>
      <w:proofErr w:type="spellStart"/>
      <w:r w:rsidRPr="00881034">
        <w:rPr>
          <w:rFonts w:ascii="Palatino Linotype" w:hAnsi="Palatino Linotype"/>
          <w:i/>
          <w:sz w:val="24"/>
          <w:szCs w:val="24"/>
        </w:rPr>
        <w:t>The</w:t>
      </w:r>
      <w:proofErr w:type="spellEnd"/>
      <w:r w:rsidRPr="00881034">
        <w:rPr>
          <w:rFonts w:ascii="Palatino Linotype" w:hAnsi="Palatino Linotype"/>
          <w:i/>
          <w:sz w:val="24"/>
          <w:szCs w:val="24"/>
        </w:rPr>
        <w:t xml:space="preserve"> </w:t>
      </w:r>
      <w:proofErr w:type="spellStart"/>
      <w:r w:rsidRPr="00881034">
        <w:rPr>
          <w:rFonts w:ascii="Palatino Linotype" w:hAnsi="Palatino Linotype"/>
          <w:i/>
          <w:sz w:val="24"/>
          <w:szCs w:val="24"/>
        </w:rPr>
        <w:t>Discovery</w:t>
      </w:r>
      <w:proofErr w:type="spellEnd"/>
      <w:r w:rsidRPr="00881034">
        <w:rPr>
          <w:rFonts w:ascii="Palatino Linotype" w:hAnsi="Palatino Linotype"/>
          <w:i/>
          <w:sz w:val="24"/>
          <w:szCs w:val="24"/>
        </w:rPr>
        <w:t xml:space="preserve"> </w:t>
      </w:r>
      <w:proofErr w:type="spellStart"/>
      <w:r w:rsidRPr="00881034">
        <w:rPr>
          <w:rFonts w:ascii="Palatino Linotype" w:hAnsi="Palatino Linotype"/>
          <w:i/>
          <w:sz w:val="24"/>
          <w:szCs w:val="24"/>
        </w:rPr>
        <w:t>of</w:t>
      </w:r>
      <w:proofErr w:type="spellEnd"/>
      <w:r w:rsidRPr="00881034">
        <w:rPr>
          <w:rFonts w:ascii="Palatino Linotype" w:hAnsi="Palatino Linotype"/>
          <w:i/>
          <w:sz w:val="24"/>
          <w:szCs w:val="24"/>
        </w:rPr>
        <w:t xml:space="preserve"> </w:t>
      </w:r>
      <w:proofErr w:type="spellStart"/>
      <w:r w:rsidRPr="00881034">
        <w:rPr>
          <w:rFonts w:ascii="Palatino Linotype" w:hAnsi="Palatino Linotype"/>
          <w:i/>
          <w:sz w:val="24"/>
          <w:szCs w:val="24"/>
        </w:rPr>
        <w:t>Freedom</w:t>
      </w:r>
      <w:proofErr w:type="spellEnd"/>
      <w:r w:rsidRPr="00881034">
        <w:rPr>
          <w:rFonts w:ascii="Palatino Linotype" w:hAnsi="Palatino Linotype"/>
          <w:i/>
          <w:sz w:val="24"/>
          <w:szCs w:val="24"/>
        </w:rPr>
        <w:t xml:space="preserve"> </w:t>
      </w:r>
      <w:proofErr w:type="spellStart"/>
      <w:r w:rsidRPr="00881034">
        <w:rPr>
          <w:rFonts w:ascii="Palatino Linotype" w:hAnsi="Palatino Linotype"/>
          <w:i/>
          <w:sz w:val="24"/>
          <w:szCs w:val="24"/>
        </w:rPr>
        <w:t>in</w:t>
      </w:r>
      <w:proofErr w:type="spellEnd"/>
      <w:r w:rsidRPr="00881034">
        <w:rPr>
          <w:rFonts w:ascii="Palatino Linotype" w:hAnsi="Palatino Linotype"/>
          <w:i/>
          <w:sz w:val="24"/>
          <w:szCs w:val="24"/>
        </w:rPr>
        <w:t xml:space="preserve"> </w:t>
      </w:r>
      <w:proofErr w:type="spellStart"/>
      <w:r w:rsidRPr="00881034">
        <w:rPr>
          <w:rFonts w:ascii="Palatino Linotype" w:hAnsi="Palatino Linotype"/>
          <w:i/>
          <w:sz w:val="24"/>
          <w:szCs w:val="24"/>
        </w:rPr>
        <w:t>Ancient</w:t>
      </w:r>
      <w:proofErr w:type="spellEnd"/>
      <w:r w:rsidRPr="00881034">
        <w:rPr>
          <w:rFonts w:ascii="Palatino Linotype" w:hAnsi="Palatino Linotype"/>
          <w:i/>
          <w:sz w:val="24"/>
          <w:szCs w:val="24"/>
        </w:rPr>
        <w:t xml:space="preserve"> </w:t>
      </w:r>
      <w:proofErr w:type="spellStart"/>
      <w:r w:rsidRPr="00881034">
        <w:rPr>
          <w:rFonts w:ascii="Palatino Linotype" w:hAnsi="Palatino Linotype"/>
          <w:i/>
          <w:sz w:val="24"/>
          <w:szCs w:val="24"/>
        </w:rPr>
        <w:t>Greece</w:t>
      </w:r>
      <w:proofErr w:type="spellEnd"/>
      <w:r>
        <w:rPr>
          <w:rFonts w:ascii="Palatino Linotype" w:hAnsi="Palatino Linotype"/>
          <w:sz w:val="24"/>
          <w:szCs w:val="24"/>
        </w:rPr>
        <w:t>,</w:t>
      </w:r>
      <w:r w:rsidRPr="003E3A09">
        <w:rPr>
          <w:rFonts w:ascii="Palatino Linotype" w:hAnsi="Palatino Linotype"/>
          <w:sz w:val="24"/>
          <w:szCs w:val="24"/>
        </w:rPr>
        <w:t xml:space="preserve"> </w:t>
      </w:r>
      <w:proofErr w:type="spellStart"/>
      <w:r w:rsidRPr="003E3A09">
        <w:rPr>
          <w:rFonts w:ascii="Palatino Linotype" w:hAnsi="Palatino Linotype"/>
          <w:sz w:val="24"/>
          <w:szCs w:val="24"/>
        </w:rPr>
        <w:t>Chicago</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and</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Lond</w:t>
      </w:r>
      <w:r>
        <w:rPr>
          <w:rFonts w:ascii="Palatino Linotype" w:hAnsi="Palatino Linotype"/>
          <w:sz w:val="24"/>
          <w:szCs w:val="24"/>
        </w:rPr>
        <w:t>on</w:t>
      </w:r>
      <w:proofErr w:type="spellEnd"/>
      <w:r>
        <w:rPr>
          <w:rFonts w:ascii="Palatino Linotype" w:hAnsi="Palatino Linotype"/>
          <w:sz w:val="24"/>
          <w:szCs w:val="24"/>
        </w:rPr>
        <w:t xml:space="preserve">: University </w:t>
      </w:r>
      <w:proofErr w:type="spellStart"/>
      <w:r>
        <w:rPr>
          <w:rFonts w:ascii="Palatino Linotype" w:hAnsi="Palatino Linotype"/>
          <w:sz w:val="24"/>
          <w:szCs w:val="24"/>
        </w:rPr>
        <w:t>of</w:t>
      </w:r>
      <w:proofErr w:type="spellEnd"/>
      <w:r>
        <w:rPr>
          <w:rFonts w:ascii="Palatino Linotype" w:hAnsi="Palatino Linotype"/>
          <w:sz w:val="24"/>
          <w:szCs w:val="24"/>
        </w:rPr>
        <w:t xml:space="preserve"> </w:t>
      </w:r>
      <w:proofErr w:type="spellStart"/>
      <w:r>
        <w:rPr>
          <w:rFonts w:ascii="Palatino Linotype" w:hAnsi="Palatino Linotype"/>
          <w:sz w:val="24"/>
          <w:szCs w:val="24"/>
        </w:rPr>
        <w:t>Chicago</w:t>
      </w:r>
      <w:proofErr w:type="spellEnd"/>
      <w:r>
        <w:rPr>
          <w:rFonts w:ascii="Palatino Linotype" w:hAnsi="Palatino Linotype"/>
          <w:sz w:val="24"/>
          <w:szCs w:val="24"/>
        </w:rPr>
        <w:t xml:space="preserve"> Press</w:t>
      </w:r>
      <w:r w:rsidRPr="003E3A09">
        <w:rPr>
          <w:rFonts w:ascii="Palatino Linotype" w:hAnsi="Palatino Linotype"/>
          <w:sz w:val="24"/>
          <w:szCs w:val="24"/>
        </w:rPr>
        <w:t xml:space="preserve">. </w:t>
      </w:r>
    </w:p>
    <w:p w14:paraId="2383C236" w14:textId="77777777" w:rsidR="00FE7AB3" w:rsidRPr="003E3A09" w:rsidRDefault="00FE7AB3" w:rsidP="00FE7AB3">
      <w:pPr>
        <w:pStyle w:val="Puslapioinaostekstas"/>
        <w:jc w:val="both"/>
        <w:rPr>
          <w:rFonts w:ascii="Palatino Linotype" w:hAnsi="Palatino Linotype"/>
          <w:sz w:val="24"/>
          <w:szCs w:val="24"/>
        </w:rPr>
      </w:pPr>
      <w:proofErr w:type="spellStart"/>
      <w:r w:rsidRPr="003E3A09">
        <w:rPr>
          <w:rFonts w:ascii="Palatino Linotype" w:hAnsi="Palatino Linotype"/>
          <w:sz w:val="24"/>
          <w:szCs w:val="24"/>
        </w:rPr>
        <w:t>Rüsen</w:t>
      </w:r>
      <w:proofErr w:type="spellEnd"/>
      <w:r w:rsidRPr="003E3A09">
        <w:rPr>
          <w:rFonts w:ascii="Palatino Linotype" w:hAnsi="Palatino Linotype"/>
          <w:sz w:val="24"/>
          <w:szCs w:val="24"/>
        </w:rPr>
        <w:t xml:space="preserve">, </w:t>
      </w:r>
      <w:r>
        <w:rPr>
          <w:rFonts w:ascii="Palatino Linotype" w:hAnsi="Palatino Linotype"/>
          <w:sz w:val="24"/>
          <w:szCs w:val="24"/>
        </w:rPr>
        <w:t>J.,</w:t>
      </w:r>
      <w:r w:rsidRPr="003E3A09">
        <w:rPr>
          <w:rFonts w:ascii="Palatino Linotype" w:hAnsi="Palatino Linotype"/>
          <w:sz w:val="24"/>
          <w:szCs w:val="24"/>
        </w:rPr>
        <w:t xml:space="preserve"> </w:t>
      </w:r>
      <w:r>
        <w:rPr>
          <w:rFonts w:ascii="Palatino Linotype" w:hAnsi="Palatino Linotype"/>
          <w:sz w:val="24"/>
          <w:szCs w:val="24"/>
        </w:rPr>
        <w:t>2007:</w:t>
      </w:r>
      <w:r w:rsidRPr="003E3A09">
        <w:rPr>
          <w:rFonts w:ascii="Palatino Linotype" w:hAnsi="Palatino Linotype"/>
          <w:sz w:val="24"/>
          <w:szCs w:val="24"/>
        </w:rPr>
        <w:t xml:space="preserve"> </w:t>
      </w:r>
      <w:proofErr w:type="spellStart"/>
      <w:r w:rsidRPr="003E3A09">
        <w:rPr>
          <w:rFonts w:ascii="Palatino Linotype" w:hAnsi="Palatino Linotype"/>
          <w:i/>
          <w:sz w:val="24"/>
          <w:szCs w:val="24"/>
        </w:rPr>
        <w:t>Istorika</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Istorikos</w:t>
      </w:r>
      <w:proofErr w:type="spellEnd"/>
      <w:r w:rsidRPr="003E3A09">
        <w:rPr>
          <w:rFonts w:ascii="Palatino Linotype" w:hAnsi="Palatino Linotype"/>
          <w:i/>
          <w:sz w:val="24"/>
          <w:szCs w:val="24"/>
        </w:rPr>
        <w:t xml:space="preserve"> darbų rinktinė</w:t>
      </w:r>
      <w:r w:rsidRPr="003E3A09">
        <w:rPr>
          <w:rFonts w:ascii="Palatino Linotype" w:hAnsi="Palatino Linotype"/>
          <w:sz w:val="24"/>
          <w:szCs w:val="24"/>
        </w:rPr>
        <w:t xml:space="preserve"> </w:t>
      </w:r>
      <w:r>
        <w:rPr>
          <w:rFonts w:ascii="Palatino Linotype" w:hAnsi="Palatino Linotype"/>
          <w:sz w:val="24"/>
          <w:szCs w:val="24"/>
        </w:rPr>
        <w:t>(s</w:t>
      </w:r>
      <w:r w:rsidRPr="003E3A09">
        <w:rPr>
          <w:rFonts w:ascii="Palatino Linotype" w:hAnsi="Palatino Linotype"/>
          <w:sz w:val="24"/>
          <w:szCs w:val="24"/>
        </w:rPr>
        <w:t>udarė Z. Norkus, iš vokiečių kalbos vertė A. Jankauskas</w:t>
      </w:r>
      <w:r>
        <w:rPr>
          <w:rFonts w:ascii="Palatino Linotype" w:hAnsi="Palatino Linotype"/>
          <w:sz w:val="24"/>
          <w:szCs w:val="24"/>
        </w:rPr>
        <w:t>)</w:t>
      </w:r>
      <w:r w:rsidRPr="003E3A09">
        <w:rPr>
          <w:rFonts w:ascii="Palatino Linotype" w:hAnsi="Palatino Linotype"/>
          <w:sz w:val="24"/>
          <w:szCs w:val="24"/>
        </w:rPr>
        <w:t>, Vilnius: Margi raštai</w:t>
      </w:r>
      <w:r>
        <w:rPr>
          <w:rFonts w:ascii="Palatino Linotype" w:hAnsi="Palatino Linotype"/>
          <w:sz w:val="24"/>
          <w:szCs w:val="24"/>
        </w:rPr>
        <w:t>.</w:t>
      </w:r>
    </w:p>
    <w:p w14:paraId="10BE52E2" w14:textId="77777777" w:rsidR="00FE7AB3" w:rsidRPr="003E3A09" w:rsidRDefault="00FE7AB3" w:rsidP="00FE7AB3">
      <w:pPr>
        <w:spacing w:after="0" w:line="240" w:lineRule="auto"/>
        <w:jc w:val="both"/>
        <w:rPr>
          <w:rFonts w:ascii="Palatino Linotype" w:hAnsi="Palatino Linotype"/>
          <w:sz w:val="24"/>
          <w:szCs w:val="24"/>
        </w:rPr>
      </w:pPr>
      <w:proofErr w:type="spellStart"/>
      <w:r w:rsidRPr="003E3A09">
        <w:rPr>
          <w:rFonts w:ascii="Palatino Linotype" w:hAnsi="Palatino Linotype"/>
          <w:sz w:val="24"/>
          <w:szCs w:val="24"/>
        </w:rPr>
        <w:t>Toynbee</w:t>
      </w:r>
      <w:proofErr w:type="spellEnd"/>
      <w:r w:rsidRPr="003E3A09">
        <w:rPr>
          <w:rFonts w:ascii="Palatino Linotype" w:hAnsi="Palatino Linotype"/>
          <w:sz w:val="24"/>
          <w:szCs w:val="24"/>
        </w:rPr>
        <w:t>, A</w:t>
      </w:r>
      <w:r>
        <w:rPr>
          <w:rFonts w:ascii="Palatino Linotype" w:hAnsi="Palatino Linotype"/>
          <w:sz w:val="24"/>
          <w:szCs w:val="24"/>
        </w:rPr>
        <w:t>.</w:t>
      </w:r>
      <w:r w:rsidRPr="003E3A09">
        <w:rPr>
          <w:rFonts w:ascii="Palatino Linotype" w:hAnsi="Palatino Linotype"/>
          <w:sz w:val="24"/>
          <w:szCs w:val="24"/>
        </w:rPr>
        <w:t xml:space="preserve"> J.</w:t>
      </w:r>
      <w:r>
        <w:rPr>
          <w:rFonts w:ascii="Palatino Linotype" w:hAnsi="Palatino Linotype"/>
          <w:sz w:val="24"/>
          <w:szCs w:val="24"/>
        </w:rPr>
        <w:t>,</w:t>
      </w:r>
      <w:r w:rsidRPr="003E3A09">
        <w:rPr>
          <w:rFonts w:ascii="Palatino Linotype" w:hAnsi="Palatino Linotype"/>
          <w:sz w:val="24"/>
          <w:szCs w:val="24"/>
        </w:rPr>
        <w:t xml:space="preserve"> </w:t>
      </w:r>
      <w:r>
        <w:rPr>
          <w:rFonts w:ascii="Palatino Linotype" w:hAnsi="Palatino Linotype"/>
          <w:sz w:val="24"/>
          <w:szCs w:val="24"/>
        </w:rPr>
        <w:t>1964:</w:t>
      </w:r>
      <w:r w:rsidRPr="003E3A09">
        <w:rPr>
          <w:rFonts w:ascii="Palatino Linotype" w:hAnsi="Palatino Linotype"/>
          <w:sz w:val="24"/>
          <w:szCs w:val="24"/>
        </w:rPr>
        <w:t xml:space="preserve"> </w:t>
      </w:r>
      <w:proofErr w:type="spellStart"/>
      <w:r w:rsidRPr="007F21E8">
        <w:rPr>
          <w:rFonts w:ascii="Palatino Linotype" w:hAnsi="Palatino Linotype"/>
          <w:i/>
          <w:sz w:val="24"/>
          <w:szCs w:val="24"/>
        </w:rPr>
        <w:t>The</w:t>
      </w:r>
      <w:proofErr w:type="spellEnd"/>
      <w:r w:rsidRPr="007F21E8">
        <w:rPr>
          <w:rFonts w:ascii="Palatino Linotype" w:hAnsi="Palatino Linotype"/>
          <w:i/>
          <w:sz w:val="24"/>
          <w:szCs w:val="24"/>
        </w:rPr>
        <w:t xml:space="preserve"> </w:t>
      </w:r>
      <w:proofErr w:type="spellStart"/>
      <w:r w:rsidRPr="007F21E8">
        <w:rPr>
          <w:rFonts w:ascii="Palatino Linotype" w:hAnsi="Palatino Linotype"/>
          <w:i/>
          <w:sz w:val="24"/>
          <w:szCs w:val="24"/>
        </w:rPr>
        <w:t>Greek</w:t>
      </w:r>
      <w:proofErr w:type="spellEnd"/>
      <w:r w:rsidRPr="007F21E8">
        <w:rPr>
          <w:rFonts w:ascii="Palatino Linotype" w:hAnsi="Palatino Linotype"/>
          <w:i/>
          <w:sz w:val="24"/>
          <w:szCs w:val="24"/>
        </w:rPr>
        <w:t xml:space="preserve"> </w:t>
      </w:r>
      <w:proofErr w:type="spellStart"/>
      <w:r w:rsidRPr="007F21E8">
        <w:rPr>
          <w:rFonts w:ascii="Palatino Linotype" w:hAnsi="Palatino Linotype"/>
          <w:i/>
          <w:sz w:val="24"/>
          <w:szCs w:val="24"/>
        </w:rPr>
        <w:t>Historical</w:t>
      </w:r>
      <w:proofErr w:type="spellEnd"/>
      <w:r w:rsidRPr="007F21E8">
        <w:rPr>
          <w:rFonts w:ascii="Palatino Linotype" w:hAnsi="Palatino Linotype"/>
          <w:i/>
          <w:sz w:val="24"/>
          <w:szCs w:val="24"/>
        </w:rPr>
        <w:t xml:space="preserve"> </w:t>
      </w:r>
      <w:proofErr w:type="spellStart"/>
      <w:r w:rsidRPr="007F21E8">
        <w:rPr>
          <w:rFonts w:ascii="Palatino Linotype" w:hAnsi="Palatino Linotype"/>
          <w:i/>
          <w:sz w:val="24"/>
          <w:szCs w:val="24"/>
        </w:rPr>
        <w:t>Thought</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New</w:t>
      </w:r>
      <w:proofErr w:type="spellEnd"/>
      <w:r w:rsidRPr="003E3A09">
        <w:rPr>
          <w:rFonts w:ascii="Palatino Linotype" w:hAnsi="Palatino Linotype"/>
          <w:sz w:val="24"/>
          <w:szCs w:val="24"/>
        </w:rPr>
        <w:t xml:space="preserve"> York: </w:t>
      </w:r>
      <w:proofErr w:type="spellStart"/>
      <w:r w:rsidRPr="003E3A09">
        <w:rPr>
          <w:rFonts w:ascii="Palatino Linotype" w:hAnsi="Palatino Linotype"/>
          <w:sz w:val="24"/>
          <w:szCs w:val="24"/>
        </w:rPr>
        <w:t>Mentor</w:t>
      </w:r>
      <w:proofErr w:type="spellEnd"/>
    </w:p>
    <w:p w14:paraId="707E6398" w14:textId="77777777" w:rsidR="00FE7AB3" w:rsidRPr="003E3A09" w:rsidRDefault="00FE7AB3" w:rsidP="00FE7AB3">
      <w:pPr>
        <w:spacing w:after="0" w:line="240" w:lineRule="auto"/>
        <w:jc w:val="both"/>
        <w:rPr>
          <w:rFonts w:ascii="Palatino Linotype" w:hAnsi="Palatino Linotype"/>
          <w:sz w:val="24"/>
          <w:szCs w:val="24"/>
        </w:rPr>
      </w:pPr>
      <w:r>
        <w:rPr>
          <w:rFonts w:ascii="Palatino Linotype" w:hAnsi="Palatino Linotype"/>
          <w:sz w:val="24"/>
          <w:szCs w:val="24"/>
        </w:rPr>
        <w:t xml:space="preserve">Van </w:t>
      </w:r>
      <w:proofErr w:type="spellStart"/>
      <w:r>
        <w:rPr>
          <w:rFonts w:ascii="Palatino Linotype" w:hAnsi="Palatino Linotype"/>
          <w:sz w:val="24"/>
          <w:szCs w:val="24"/>
        </w:rPr>
        <w:t>Groningen</w:t>
      </w:r>
      <w:proofErr w:type="spellEnd"/>
      <w:r>
        <w:rPr>
          <w:rFonts w:ascii="Palatino Linotype" w:hAnsi="Palatino Linotype"/>
          <w:sz w:val="24"/>
          <w:szCs w:val="24"/>
        </w:rPr>
        <w:t xml:space="preserve">, </w:t>
      </w:r>
      <w:r w:rsidRPr="003E3A09">
        <w:rPr>
          <w:rFonts w:ascii="Palatino Linotype" w:hAnsi="Palatino Linotype"/>
          <w:sz w:val="24"/>
          <w:szCs w:val="24"/>
        </w:rPr>
        <w:t>B. A.</w:t>
      </w:r>
      <w:r>
        <w:rPr>
          <w:rFonts w:ascii="Palatino Linotype" w:hAnsi="Palatino Linotype"/>
          <w:sz w:val="24"/>
          <w:szCs w:val="24"/>
        </w:rPr>
        <w:t>, 1953:</w:t>
      </w:r>
      <w:r w:rsidRPr="003E3A09">
        <w:rPr>
          <w:rFonts w:ascii="Palatino Linotype" w:hAnsi="Palatino Linotype"/>
          <w:sz w:val="24"/>
          <w:szCs w:val="24"/>
        </w:rPr>
        <w:t xml:space="preserve"> </w:t>
      </w:r>
      <w:proofErr w:type="spellStart"/>
      <w:r w:rsidRPr="003E3A09">
        <w:rPr>
          <w:rFonts w:ascii="Palatino Linotype" w:hAnsi="Palatino Linotype"/>
          <w:i/>
          <w:sz w:val="24"/>
          <w:szCs w:val="24"/>
        </w:rPr>
        <w:t>In</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the</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Grip</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of</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the</w:t>
      </w:r>
      <w:proofErr w:type="spellEnd"/>
      <w:r w:rsidRPr="003E3A09">
        <w:rPr>
          <w:rFonts w:ascii="Palatino Linotype" w:hAnsi="Palatino Linotype"/>
          <w:i/>
          <w:sz w:val="24"/>
          <w:szCs w:val="24"/>
        </w:rPr>
        <w:t xml:space="preserve"> </w:t>
      </w:r>
      <w:proofErr w:type="spellStart"/>
      <w:r w:rsidRPr="003E3A09">
        <w:rPr>
          <w:rFonts w:ascii="Palatino Linotype" w:hAnsi="Palatino Linotype"/>
          <w:i/>
          <w:sz w:val="24"/>
          <w:szCs w:val="24"/>
        </w:rPr>
        <w:t>Past</w:t>
      </w:r>
      <w:proofErr w:type="spellEnd"/>
      <w:r>
        <w:rPr>
          <w:rFonts w:ascii="Palatino Linotype" w:hAnsi="Palatino Linotype"/>
          <w:i/>
          <w:sz w:val="24"/>
          <w:szCs w:val="24"/>
        </w:rPr>
        <w:t xml:space="preserve">: </w:t>
      </w:r>
      <w:proofErr w:type="spellStart"/>
      <w:r>
        <w:rPr>
          <w:rFonts w:ascii="Palatino Linotype" w:hAnsi="Palatino Linotype"/>
          <w:i/>
          <w:sz w:val="24"/>
          <w:szCs w:val="24"/>
        </w:rPr>
        <w:t>Essays</w:t>
      </w:r>
      <w:proofErr w:type="spellEnd"/>
      <w:r>
        <w:rPr>
          <w:rFonts w:ascii="Palatino Linotype" w:hAnsi="Palatino Linotype"/>
          <w:i/>
          <w:sz w:val="24"/>
          <w:szCs w:val="24"/>
        </w:rPr>
        <w:t xml:space="preserve"> </w:t>
      </w:r>
      <w:proofErr w:type="spellStart"/>
      <w:r>
        <w:rPr>
          <w:rFonts w:ascii="Palatino Linotype" w:hAnsi="Palatino Linotype"/>
          <w:i/>
          <w:sz w:val="24"/>
          <w:szCs w:val="24"/>
        </w:rPr>
        <w:t>on</w:t>
      </w:r>
      <w:proofErr w:type="spellEnd"/>
      <w:r>
        <w:rPr>
          <w:rFonts w:ascii="Palatino Linotype" w:hAnsi="Palatino Linotype"/>
          <w:i/>
          <w:sz w:val="24"/>
          <w:szCs w:val="24"/>
        </w:rPr>
        <w:t xml:space="preserve"> </w:t>
      </w:r>
      <w:proofErr w:type="spellStart"/>
      <w:r>
        <w:rPr>
          <w:rFonts w:ascii="Palatino Linotype" w:hAnsi="Palatino Linotype"/>
          <w:i/>
          <w:sz w:val="24"/>
          <w:szCs w:val="24"/>
        </w:rPr>
        <w:t>an</w:t>
      </w:r>
      <w:proofErr w:type="spellEnd"/>
      <w:r>
        <w:rPr>
          <w:rFonts w:ascii="Palatino Linotype" w:hAnsi="Palatino Linotype"/>
          <w:i/>
          <w:sz w:val="24"/>
          <w:szCs w:val="24"/>
        </w:rPr>
        <w:t xml:space="preserve"> </w:t>
      </w:r>
      <w:proofErr w:type="spellStart"/>
      <w:r>
        <w:rPr>
          <w:rFonts w:ascii="Palatino Linotype" w:hAnsi="Palatino Linotype"/>
          <w:i/>
          <w:sz w:val="24"/>
          <w:szCs w:val="24"/>
        </w:rPr>
        <w:t>Aspect</w:t>
      </w:r>
      <w:proofErr w:type="spellEnd"/>
      <w:r>
        <w:rPr>
          <w:rFonts w:ascii="Palatino Linotype" w:hAnsi="Palatino Linotype"/>
          <w:i/>
          <w:sz w:val="24"/>
          <w:szCs w:val="24"/>
        </w:rPr>
        <w:t xml:space="preserve"> </w:t>
      </w:r>
      <w:proofErr w:type="spellStart"/>
      <w:r>
        <w:rPr>
          <w:rFonts w:ascii="Palatino Linotype" w:hAnsi="Palatino Linotype"/>
          <w:i/>
          <w:sz w:val="24"/>
          <w:szCs w:val="24"/>
        </w:rPr>
        <w:t>of</w:t>
      </w:r>
      <w:proofErr w:type="spellEnd"/>
      <w:r>
        <w:rPr>
          <w:rFonts w:ascii="Palatino Linotype" w:hAnsi="Palatino Linotype"/>
          <w:i/>
          <w:sz w:val="24"/>
          <w:szCs w:val="24"/>
        </w:rPr>
        <w:t xml:space="preserve"> </w:t>
      </w:r>
      <w:proofErr w:type="spellStart"/>
      <w:r>
        <w:rPr>
          <w:rFonts w:ascii="Palatino Linotype" w:hAnsi="Palatino Linotype"/>
          <w:i/>
          <w:sz w:val="24"/>
          <w:szCs w:val="24"/>
        </w:rPr>
        <w:t>Greek</w:t>
      </w:r>
      <w:proofErr w:type="spellEnd"/>
      <w:r>
        <w:rPr>
          <w:rFonts w:ascii="Palatino Linotype" w:hAnsi="Palatino Linotype"/>
          <w:i/>
          <w:sz w:val="24"/>
          <w:szCs w:val="24"/>
        </w:rPr>
        <w:t xml:space="preserve"> </w:t>
      </w:r>
      <w:proofErr w:type="spellStart"/>
      <w:r>
        <w:rPr>
          <w:rFonts w:ascii="Palatino Linotype" w:hAnsi="Palatino Linotype"/>
          <w:i/>
          <w:sz w:val="24"/>
          <w:szCs w:val="24"/>
        </w:rPr>
        <w:t>Thought</w:t>
      </w:r>
      <w:proofErr w:type="spellEnd"/>
      <w:r w:rsidRPr="003E3A09">
        <w:rPr>
          <w:rFonts w:ascii="Palatino Linotype" w:hAnsi="Palatino Linotype"/>
          <w:sz w:val="24"/>
          <w:szCs w:val="24"/>
        </w:rPr>
        <w:t xml:space="preserve">, </w:t>
      </w:r>
      <w:proofErr w:type="spellStart"/>
      <w:r w:rsidRPr="00130CA9">
        <w:rPr>
          <w:rFonts w:ascii="Palatino Linotype" w:hAnsi="Palatino Linotype"/>
          <w:sz w:val="24"/>
          <w:szCs w:val="24"/>
        </w:rPr>
        <w:t>Leiden</w:t>
      </w:r>
      <w:proofErr w:type="spellEnd"/>
      <w:r w:rsidRPr="00130CA9">
        <w:rPr>
          <w:rFonts w:ascii="Palatino Linotype" w:hAnsi="Palatino Linotype"/>
          <w:sz w:val="24"/>
          <w:szCs w:val="24"/>
        </w:rPr>
        <w:t>:</w:t>
      </w:r>
      <w:r>
        <w:rPr>
          <w:rFonts w:ascii="Palatino Linotype" w:hAnsi="Palatino Linotype"/>
          <w:sz w:val="24"/>
          <w:szCs w:val="24"/>
        </w:rPr>
        <w:t xml:space="preserve"> </w:t>
      </w:r>
      <w:proofErr w:type="spellStart"/>
      <w:r>
        <w:rPr>
          <w:rFonts w:ascii="Palatino Linotype" w:hAnsi="Palatino Linotype"/>
          <w:sz w:val="24"/>
          <w:szCs w:val="24"/>
        </w:rPr>
        <w:t>Brill</w:t>
      </w:r>
      <w:proofErr w:type="spellEnd"/>
      <w:r>
        <w:rPr>
          <w:rFonts w:ascii="Palatino Linotype" w:hAnsi="Palatino Linotype"/>
          <w:sz w:val="24"/>
          <w:szCs w:val="24"/>
        </w:rPr>
        <w:t>.</w:t>
      </w:r>
    </w:p>
    <w:p w14:paraId="3BBFA09A" w14:textId="77777777" w:rsidR="00FE7AB3" w:rsidRPr="003E3A09" w:rsidRDefault="00FE7AB3" w:rsidP="00FE7AB3">
      <w:pPr>
        <w:pStyle w:val="Puslapioinaostekstas"/>
        <w:jc w:val="both"/>
        <w:rPr>
          <w:rFonts w:ascii="Palatino Linotype" w:hAnsi="Palatino Linotype"/>
          <w:sz w:val="24"/>
          <w:szCs w:val="24"/>
        </w:rPr>
      </w:pPr>
      <w:proofErr w:type="spellStart"/>
      <w:r w:rsidRPr="003E3A09">
        <w:rPr>
          <w:rFonts w:ascii="Palatino Linotype" w:hAnsi="Palatino Linotype"/>
          <w:sz w:val="24"/>
          <w:szCs w:val="24"/>
        </w:rPr>
        <w:t>Walbank</w:t>
      </w:r>
      <w:proofErr w:type="spellEnd"/>
      <w:r w:rsidRPr="003E3A09">
        <w:rPr>
          <w:rFonts w:ascii="Palatino Linotype" w:hAnsi="Palatino Linotype"/>
          <w:sz w:val="24"/>
          <w:szCs w:val="24"/>
        </w:rPr>
        <w:t>,</w:t>
      </w:r>
      <w:r w:rsidRPr="00881034">
        <w:rPr>
          <w:rFonts w:ascii="Palatino Linotype" w:hAnsi="Palatino Linotype"/>
          <w:sz w:val="24"/>
          <w:szCs w:val="24"/>
        </w:rPr>
        <w:t xml:space="preserve"> </w:t>
      </w:r>
      <w:r w:rsidRPr="003E3A09">
        <w:rPr>
          <w:rFonts w:ascii="Palatino Linotype" w:hAnsi="Palatino Linotype"/>
          <w:sz w:val="24"/>
          <w:szCs w:val="24"/>
        </w:rPr>
        <w:t>F. W.</w:t>
      </w:r>
      <w:r>
        <w:rPr>
          <w:rFonts w:ascii="Palatino Linotype" w:hAnsi="Palatino Linotype"/>
          <w:sz w:val="24"/>
          <w:szCs w:val="24"/>
        </w:rPr>
        <w:t>,</w:t>
      </w:r>
      <w:r w:rsidRPr="003E3A09">
        <w:rPr>
          <w:rFonts w:ascii="Palatino Linotype" w:hAnsi="Palatino Linotype"/>
          <w:sz w:val="24"/>
          <w:szCs w:val="24"/>
        </w:rPr>
        <w:t xml:space="preserve">  </w:t>
      </w:r>
      <w:r>
        <w:rPr>
          <w:rFonts w:ascii="Palatino Linotype" w:hAnsi="Palatino Linotype"/>
          <w:sz w:val="24"/>
          <w:szCs w:val="24"/>
        </w:rPr>
        <w:t xml:space="preserve">1965: </w:t>
      </w:r>
      <w:proofErr w:type="spellStart"/>
      <w:r w:rsidRPr="00881034">
        <w:rPr>
          <w:rFonts w:ascii="Palatino Linotype" w:hAnsi="Palatino Linotype"/>
          <w:i/>
          <w:sz w:val="24"/>
          <w:szCs w:val="24"/>
        </w:rPr>
        <w:t>Speeches</w:t>
      </w:r>
      <w:proofErr w:type="spellEnd"/>
      <w:r w:rsidRPr="00881034">
        <w:rPr>
          <w:rFonts w:ascii="Palatino Linotype" w:hAnsi="Palatino Linotype"/>
          <w:i/>
          <w:sz w:val="24"/>
          <w:szCs w:val="24"/>
        </w:rPr>
        <w:t xml:space="preserve"> </w:t>
      </w:r>
      <w:proofErr w:type="spellStart"/>
      <w:r w:rsidRPr="00881034">
        <w:rPr>
          <w:rFonts w:ascii="Palatino Linotype" w:hAnsi="Palatino Linotype"/>
          <w:i/>
          <w:sz w:val="24"/>
          <w:szCs w:val="24"/>
        </w:rPr>
        <w:t>in</w:t>
      </w:r>
      <w:proofErr w:type="spellEnd"/>
      <w:r w:rsidRPr="00881034">
        <w:rPr>
          <w:rFonts w:ascii="Palatino Linotype" w:hAnsi="Palatino Linotype"/>
          <w:i/>
          <w:sz w:val="24"/>
          <w:szCs w:val="24"/>
        </w:rPr>
        <w:t xml:space="preserve"> </w:t>
      </w:r>
      <w:proofErr w:type="spellStart"/>
      <w:r w:rsidRPr="00881034">
        <w:rPr>
          <w:rFonts w:ascii="Palatino Linotype" w:hAnsi="Palatino Linotype"/>
          <w:i/>
          <w:sz w:val="24"/>
          <w:szCs w:val="24"/>
        </w:rPr>
        <w:t>Greek</w:t>
      </w:r>
      <w:proofErr w:type="spellEnd"/>
      <w:r w:rsidRPr="00881034">
        <w:rPr>
          <w:rFonts w:ascii="Palatino Linotype" w:hAnsi="Palatino Linotype"/>
          <w:i/>
          <w:sz w:val="24"/>
          <w:szCs w:val="24"/>
        </w:rPr>
        <w:t xml:space="preserve"> </w:t>
      </w:r>
      <w:proofErr w:type="spellStart"/>
      <w:r w:rsidRPr="00881034">
        <w:rPr>
          <w:rFonts w:ascii="Palatino Linotype" w:hAnsi="Palatino Linotype"/>
          <w:i/>
          <w:sz w:val="24"/>
          <w:szCs w:val="24"/>
        </w:rPr>
        <w:t>Historians</w:t>
      </w:r>
      <w:proofErr w:type="spellEnd"/>
      <w:r>
        <w:rPr>
          <w:rFonts w:ascii="Palatino Linotype" w:hAnsi="Palatino Linotype"/>
          <w:sz w:val="24"/>
          <w:szCs w:val="24"/>
        </w:rPr>
        <w:t xml:space="preserve">, </w:t>
      </w:r>
      <w:proofErr w:type="spellStart"/>
      <w:r>
        <w:rPr>
          <w:rFonts w:ascii="Palatino Linotype" w:hAnsi="Palatino Linotype"/>
          <w:sz w:val="24"/>
          <w:szCs w:val="24"/>
        </w:rPr>
        <w:t>Oxford</w:t>
      </w:r>
      <w:proofErr w:type="spellEnd"/>
      <w:r>
        <w:rPr>
          <w:rFonts w:ascii="Palatino Linotype" w:hAnsi="Palatino Linotype"/>
          <w:sz w:val="24"/>
          <w:szCs w:val="24"/>
        </w:rPr>
        <w:t xml:space="preserve">: </w:t>
      </w:r>
      <w:proofErr w:type="spellStart"/>
      <w:r>
        <w:rPr>
          <w:rFonts w:ascii="Palatino Linotype" w:hAnsi="Palatino Linotype"/>
          <w:sz w:val="24"/>
          <w:szCs w:val="24"/>
        </w:rPr>
        <w:t>Blackwell</w:t>
      </w:r>
      <w:proofErr w:type="spellEnd"/>
      <w:r>
        <w:rPr>
          <w:rFonts w:ascii="Palatino Linotype" w:hAnsi="Palatino Linotype"/>
          <w:sz w:val="24"/>
          <w:szCs w:val="24"/>
        </w:rPr>
        <w:t>.</w:t>
      </w:r>
    </w:p>
    <w:p w14:paraId="4180FA74" w14:textId="77777777" w:rsidR="00FE7AB3" w:rsidRPr="003E3A09" w:rsidRDefault="00FE7AB3" w:rsidP="00FE7AB3">
      <w:pPr>
        <w:pStyle w:val="Puslapioinaostekstas"/>
        <w:jc w:val="both"/>
        <w:rPr>
          <w:rFonts w:ascii="Palatino Linotype" w:hAnsi="Palatino Linotype"/>
          <w:sz w:val="24"/>
          <w:szCs w:val="24"/>
        </w:rPr>
      </w:pPr>
      <w:proofErr w:type="spellStart"/>
      <w:r w:rsidRPr="003E3A09">
        <w:rPr>
          <w:rFonts w:ascii="Palatino Linotype" w:hAnsi="Palatino Linotype"/>
          <w:sz w:val="24"/>
          <w:szCs w:val="24"/>
        </w:rPr>
        <w:lastRenderedPageBreak/>
        <w:t>Waters</w:t>
      </w:r>
      <w:proofErr w:type="spellEnd"/>
      <w:r w:rsidRPr="003E3A09">
        <w:rPr>
          <w:rFonts w:ascii="Palatino Linotype" w:hAnsi="Palatino Linotype"/>
          <w:sz w:val="24"/>
          <w:szCs w:val="24"/>
        </w:rPr>
        <w:t>, K. H.</w:t>
      </w:r>
      <w:r>
        <w:rPr>
          <w:rFonts w:ascii="Palatino Linotype" w:hAnsi="Palatino Linotype"/>
          <w:sz w:val="24"/>
          <w:szCs w:val="24"/>
        </w:rPr>
        <w:t>,</w:t>
      </w:r>
      <w:r w:rsidRPr="003E3A09">
        <w:rPr>
          <w:rFonts w:ascii="Palatino Linotype" w:hAnsi="Palatino Linotype"/>
          <w:sz w:val="24"/>
          <w:szCs w:val="24"/>
        </w:rPr>
        <w:t xml:space="preserve"> </w:t>
      </w:r>
      <w:r>
        <w:rPr>
          <w:rFonts w:ascii="Palatino Linotype" w:hAnsi="Palatino Linotype"/>
          <w:sz w:val="24"/>
          <w:szCs w:val="24"/>
        </w:rPr>
        <w:t>1966:</w:t>
      </w:r>
      <w:r w:rsidRPr="003E3A09">
        <w:rPr>
          <w:rFonts w:ascii="Palatino Linotype" w:hAnsi="Palatino Linotype"/>
          <w:sz w:val="24"/>
          <w:szCs w:val="24"/>
        </w:rPr>
        <w:t xml:space="preserve"> „</w:t>
      </w:r>
      <w:proofErr w:type="spellStart"/>
      <w:r w:rsidRPr="003E3A09">
        <w:rPr>
          <w:rFonts w:ascii="Palatino Linotype" w:hAnsi="Palatino Linotype"/>
          <w:sz w:val="24"/>
          <w:szCs w:val="24"/>
        </w:rPr>
        <w:t>The</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Purpose</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of</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Dramatisation</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in</w:t>
      </w:r>
      <w:proofErr w:type="spellEnd"/>
      <w:r w:rsidRPr="003E3A09">
        <w:rPr>
          <w:rFonts w:ascii="Palatino Linotype" w:hAnsi="Palatino Linotype"/>
          <w:sz w:val="24"/>
          <w:szCs w:val="24"/>
        </w:rPr>
        <w:t xml:space="preserve"> Herodotus“, </w:t>
      </w:r>
      <w:proofErr w:type="spellStart"/>
      <w:r w:rsidRPr="003E3A09">
        <w:rPr>
          <w:rFonts w:ascii="Palatino Linotype" w:hAnsi="Palatino Linotype"/>
          <w:i/>
          <w:sz w:val="24"/>
          <w:szCs w:val="24"/>
        </w:rPr>
        <w:t>Historia</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Bd</w:t>
      </w:r>
      <w:proofErr w:type="spellEnd"/>
      <w:r w:rsidRPr="003E3A09">
        <w:rPr>
          <w:rFonts w:ascii="Palatino Linotype" w:hAnsi="Palatino Linotype"/>
          <w:sz w:val="24"/>
          <w:szCs w:val="24"/>
        </w:rPr>
        <w:t>. 15, H. 2, 157 – 171.</w:t>
      </w:r>
    </w:p>
    <w:p w14:paraId="0C150B10" w14:textId="77777777" w:rsidR="00FE7AB3" w:rsidRPr="003E3A09" w:rsidRDefault="00FE7AB3" w:rsidP="00FE7AB3">
      <w:pPr>
        <w:spacing w:after="0" w:line="240" w:lineRule="auto"/>
        <w:jc w:val="both"/>
        <w:rPr>
          <w:rFonts w:ascii="Palatino Linotype" w:hAnsi="Palatino Linotype"/>
          <w:sz w:val="24"/>
          <w:szCs w:val="24"/>
        </w:rPr>
      </w:pPr>
      <w:proofErr w:type="spellStart"/>
      <w:r w:rsidRPr="003E3A09">
        <w:rPr>
          <w:rFonts w:ascii="Palatino Linotype" w:hAnsi="Palatino Linotype"/>
          <w:sz w:val="24"/>
          <w:szCs w:val="24"/>
        </w:rPr>
        <w:t>Waters</w:t>
      </w:r>
      <w:proofErr w:type="spellEnd"/>
      <w:r w:rsidRPr="003E3A09">
        <w:rPr>
          <w:rFonts w:ascii="Palatino Linotype" w:hAnsi="Palatino Linotype"/>
          <w:sz w:val="24"/>
          <w:szCs w:val="24"/>
        </w:rPr>
        <w:t>, K. H.</w:t>
      </w:r>
      <w:r>
        <w:rPr>
          <w:rFonts w:ascii="Palatino Linotype" w:hAnsi="Palatino Linotype"/>
          <w:sz w:val="24"/>
          <w:szCs w:val="24"/>
        </w:rPr>
        <w:t>,</w:t>
      </w:r>
      <w:r w:rsidRPr="003E3A09">
        <w:rPr>
          <w:rFonts w:ascii="Palatino Linotype" w:hAnsi="Palatino Linotype"/>
          <w:sz w:val="24"/>
          <w:szCs w:val="24"/>
        </w:rPr>
        <w:t xml:space="preserve"> </w:t>
      </w:r>
      <w:r>
        <w:rPr>
          <w:rFonts w:ascii="Palatino Linotype" w:hAnsi="Palatino Linotype"/>
          <w:sz w:val="24"/>
          <w:szCs w:val="24"/>
        </w:rPr>
        <w:t>1970:</w:t>
      </w:r>
      <w:r w:rsidRPr="003E3A09">
        <w:rPr>
          <w:rFonts w:ascii="Palatino Linotype" w:hAnsi="Palatino Linotype"/>
          <w:sz w:val="24"/>
          <w:szCs w:val="24"/>
        </w:rPr>
        <w:t xml:space="preserve"> „Herodotus </w:t>
      </w:r>
      <w:proofErr w:type="spellStart"/>
      <w:r w:rsidRPr="003E3A09">
        <w:rPr>
          <w:rFonts w:ascii="Palatino Linotype" w:hAnsi="Palatino Linotype"/>
          <w:sz w:val="24"/>
          <w:szCs w:val="24"/>
        </w:rPr>
        <w:t>and</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the</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Ionian</w:t>
      </w:r>
      <w:proofErr w:type="spellEnd"/>
      <w:r w:rsidRPr="003E3A09">
        <w:rPr>
          <w:rFonts w:ascii="Palatino Linotype" w:hAnsi="Palatino Linotype"/>
          <w:sz w:val="24"/>
          <w:szCs w:val="24"/>
        </w:rPr>
        <w:t xml:space="preserve"> </w:t>
      </w:r>
      <w:proofErr w:type="spellStart"/>
      <w:r w:rsidRPr="003E3A09">
        <w:rPr>
          <w:rFonts w:ascii="Palatino Linotype" w:hAnsi="Palatino Linotype"/>
          <w:sz w:val="24"/>
          <w:szCs w:val="24"/>
        </w:rPr>
        <w:t>Revolt</w:t>
      </w:r>
      <w:proofErr w:type="spellEnd"/>
      <w:r w:rsidRPr="003E3A09">
        <w:rPr>
          <w:rFonts w:ascii="Palatino Linotype" w:hAnsi="Palatino Linotype"/>
          <w:sz w:val="24"/>
          <w:szCs w:val="24"/>
        </w:rPr>
        <w:t xml:space="preserve">“, </w:t>
      </w:r>
      <w:proofErr w:type="spellStart"/>
      <w:r w:rsidRPr="003E3A09">
        <w:rPr>
          <w:rFonts w:ascii="Palatino Linotype" w:hAnsi="Palatino Linotype"/>
          <w:i/>
          <w:sz w:val="24"/>
          <w:szCs w:val="24"/>
        </w:rPr>
        <w:t>Historia</w:t>
      </w:r>
      <w:proofErr w:type="spellEnd"/>
      <w:r>
        <w:rPr>
          <w:rFonts w:ascii="Palatino Linotype" w:hAnsi="Palatino Linotype"/>
          <w:sz w:val="24"/>
          <w:szCs w:val="24"/>
        </w:rPr>
        <w:t>, B d. 19, H. 4, 504-508.</w:t>
      </w:r>
    </w:p>
    <w:p w14:paraId="1E560CE7" w14:textId="77777777" w:rsidR="00FE7AB3" w:rsidRPr="003E3A09" w:rsidRDefault="00FE7AB3" w:rsidP="00FE7AB3">
      <w:pPr>
        <w:spacing w:after="0" w:line="240" w:lineRule="auto"/>
        <w:jc w:val="both"/>
        <w:rPr>
          <w:rFonts w:ascii="Palatino Linotype" w:hAnsi="Palatino Linotype"/>
          <w:sz w:val="24"/>
          <w:szCs w:val="24"/>
        </w:rPr>
      </w:pPr>
      <w:proofErr w:type="spellStart"/>
      <w:r>
        <w:rPr>
          <w:rFonts w:ascii="Palatino Linotype" w:hAnsi="Palatino Linotype"/>
          <w:sz w:val="24"/>
          <w:szCs w:val="24"/>
        </w:rPr>
        <w:t>White</w:t>
      </w:r>
      <w:proofErr w:type="spellEnd"/>
      <w:r>
        <w:rPr>
          <w:rFonts w:ascii="Palatino Linotype" w:hAnsi="Palatino Linotype"/>
          <w:sz w:val="24"/>
          <w:szCs w:val="24"/>
        </w:rPr>
        <w:t xml:space="preserve">, H., 2003: </w:t>
      </w:r>
      <w:proofErr w:type="spellStart"/>
      <w:r w:rsidRPr="00881034">
        <w:rPr>
          <w:rFonts w:ascii="Palatino Linotype" w:hAnsi="Palatino Linotype"/>
          <w:i/>
          <w:sz w:val="24"/>
          <w:szCs w:val="24"/>
        </w:rPr>
        <w:t>Metaistorija</w:t>
      </w:r>
      <w:proofErr w:type="spellEnd"/>
      <w:r w:rsidRPr="00881034">
        <w:rPr>
          <w:rFonts w:ascii="Palatino Linotype" w:hAnsi="Palatino Linotype"/>
          <w:i/>
          <w:sz w:val="24"/>
          <w:szCs w:val="24"/>
        </w:rPr>
        <w:t>. Istorinė vaizduotė XIX amžiaus Europoje</w:t>
      </w:r>
      <w:r w:rsidRPr="00881034">
        <w:rPr>
          <w:rFonts w:ascii="Palatino Linotype" w:hAnsi="Palatino Linotype"/>
          <w:sz w:val="24"/>
          <w:szCs w:val="24"/>
        </w:rPr>
        <w:t xml:space="preserve">, </w:t>
      </w:r>
      <w:r w:rsidRPr="003E3A09">
        <w:rPr>
          <w:rFonts w:ascii="Palatino Linotype" w:hAnsi="Palatino Linotype"/>
          <w:sz w:val="24"/>
          <w:szCs w:val="24"/>
        </w:rPr>
        <w:t>Vilnius: Baltos lankos</w:t>
      </w:r>
      <w:r>
        <w:rPr>
          <w:rFonts w:ascii="Palatino Linotype" w:hAnsi="Palatino Linotype"/>
          <w:sz w:val="24"/>
          <w:szCs w:val="24"/>
        </w:rPr>
        <w:t>.</w:t>
      </w:r>
    </w:p>
    <w:p w14:paraId="6639B436" w14:textId="77777777" w:rsidR="00FE4BBA" w:rsidRDefault="00FE4BBA" w:rsidP="0069088B">
      <w:pPr>
        <w:spacing w:line="360" w:lineRule="auto"/>
        <w:ind w:right="566"/>
        <w:jc w:val="both"/>
        <w:rPr>
          <w:rFonts w:ascii="Palatino Linotype" w:hAnsi="Palatino Linotype"/>
          <w:sz w:val="24"/>
          <w:szCs w:val="24"/>
        </w:rPr>
      </w:pPr>
    </w:p>
    <w:p w14:paraId="1382E002" w14:textId="77777777" w:rsidR="00584DCA" w:rsidRDefault="00A76F10" w:rsidP="00584DCA">
      <w:pPr>
        <w:spacing w:after="0" w:line="360" w:lineRule="auto"/>
        <w:ind w:right="567"/>
        <w:jc w:val="right"/>
      </w:pPr>
      <w:r w:rsidRPr="00584DCA">
        <w:rPr>
          <w:rFonts w:ascii="Palatino Linotype" w:hAnsi="Palatino Linotype"/>
        </w:rPr>
        <w:t>Spausdinta mokslo žurnale LITERATŪRA 2012 54 (3), p. 69</w:t>
      </w:r>
      <w:r w:rsidR="005423D4" w:rsidRPr="00584DCA">
        <w:rPr>
          <w:rFonts w:ascii="Palatino Linotype" w:hAnsi="Palatino Linotype"/>
        </w:rPr>
        <w:t>–</w:t>
      </w:r>
      <w:r w:rsidRPr="00584DCA">
        <w:rPr>
          <w:rFonts w:ascii="Palatino Linotype" w:hAnsi="Palatino Linotype"/>
        </w:rPr>
        <w:t>78</w:t>
      </w:r>
      <w:r w:rsidR="005423D4" w:rsidRPr="00584DCA">
        <w:rPr>
          <w:rFonts w:ascii="Palatino Linotype" w:hAnsi="Palatino Linotype"/>
        </w:rPr>
        <w:t>.</w:t>
      </w:r>
      <w:r w:rsidR="00584DCA" w:rsidRPr="00584DCA">
        <w:t xml:space="preserve"> </w:t>
      </w:r>
    </w:p>
    <w:p w14:paraId="3B21C723" w14:textId="75D1FA79" w:rsidR="00584DCA" w:rsidRDefault="00097A69" w:rsidP="00584DCA">
      <w:pPr>
        <w:spacing w:after="0" w:line="360" w:lineRule="auto"/>
        <w:ind w:right="567"/>
        <w:jc w:val="right"/>
      </w:pPr>
      <w:hyperlink r:id="rId10" w:history="1">
        <w:r w:rsidR="00584DCA">
          <w:rPr>
            <w:rStyle w:val="Hipersaitas"/>
          </w:rPr>
          <w:t>Kas atrado istoriją? | Literatūra (</w:t>
        </w:r>
        <w:proofErr w:type="spellStart"/>
        <w:r w:rsidR="00584DCA">
          <w:rPr>
            <w:rStyle w:val="Hipersaitas"/>
          </w:rPr>
          <w:t>vu.lt</w:t>
        </w:r>
        <w:proofErr w:type="spellEnd"/>
        <w:r w:rsidR="00584DCA">
          <w:rPr>
            <w:rStyle w:val="Hipersaitas"/>
          </w:rPr>
          <w:t>)</w:t>
        </w:r>
      </w:hyperlink>
    </w:p>
    <w:p w14:paraId="47D597D1" w14:textId="68EC0163" w:rsidR="00584DCA" w:rsidRPr="00584DCA" w:rsidRDefault="00584DCA" w:rsidP="00584DCA">
      <w:pPr>
        <w:spacing w:line="360" w:lineRule="auto"/>
        <w:ind w:right="566"/>
        <w:jc w:val="right"/>
        <w:rPr>
          <w:rFonts w:ascii="Palatino Linotype" w:hAnsi="Palatino Linotype"/>
          <w:color w:val="FF0000"/>
          <w:sz w:val="24"/>
          <w:szCs w:val="24"/>
        </w:rPr>
      </w:pPr>
      <w:r w:rsidRPr="00584DCA">
        <w:rPr>
          <w:rFonts w:ascii="Palatino Linotype" w:hAnsi="Palatino Linotype"/>
          <w:color w:val="FF0000"/>
          <w:sz w:val="24"/>
          <w:szCs w:val="24"/>
        </w:rPr>
        <w:t xml:space="preserve">Cituoti pagal </w:t>
      </w:r>
      <w:proofErr w:type="spellStart"/>
      <w:r w:rsidRPr="00584DCA">
        <w:rPr>
          <w:rFonts w:ascii="Palatino Linotype" w:hAnsi="Palatino Linotype"/>
          <w:color w:val="FF0000"/>
          <w:sz w:val="24"/>
          <w:szCs w:val="24"/>
        </w:rPr>
        <w:t>pdf</w:t>
      </w:r>
      <w:proofErr w:type="spellEnd"/>
      <w:r w:rsidRPr="00584DCA">
        <w:rPr>
          <w:rFonts w:ascii="Palatino Linotype" w:hAnsi="Palatino Linotype"/>
          <w:color w:val="FF0000"/>
          <w:sz w:val="24"/>
          <w:szCs w:val="24"/>
        </w:rPr>
        <w:t xml:space="preserve"> (</w:t>
      </w:r>
      <w:r w:rsidRPr="00584DCA">
        <w:rPr>
          <w:rFonts w:ascii="Palatino Linotype" w:hAnsi="Palatino Linotype"/>
          <w:i/>
          <w:color w:val="FF0000"/>
          <w:sz w:val="24"/>
          <w:szCs w:val="24"/>
        </w:rPr>
        <w:t>pridedama</w:t>
      </w:r>
      <w:r w:rsidRPr="00584DCA">
        <w:rPr>
          <w:rFonts w:ascii="Palatino Linotype" w:hAnsi="Palatino Linotype"/>
          <w:color w:val="FF0000"/>
          <w:sz w:val="24"/>
          <w:szCs w:val="24"/>
        </w:rPr>
        <w:t>)</w:t>
      </w:r>
      <w:r>
        <w:rPr>
          <w:rFonts w:ascii="Palatino Linotype" w:hAnsi="Palatino Linotype"/>
          <w:color w:val="FF0000"/>
          <w:sz w:val="24"/>
          <w:szCs w:val="24"/>
          <w:lang w:val="en-US"/>
        </w:rPr>
        <w:t>!</w:t>
      </w:r>
    </w:p>
    <w:p w14:paraId="071F9CA4" w14:textId="77777777" w:rsidR="00584DCA" w:rsidRPr="005423D4" w:rsidRDefault="00584DCA">
      <w:pPr>
        <w:spacing w:line="360" w:lineRule="auto"/>
        <w:ind w:right="566"/>
        <w:jc w:val="right"/>
        <w:rPr>
          <w:rFonts w:ascii="Palatino Linotype" w:hAnsi="Palatino Linotype"/>
          <w:i/>
          <w:sz w:val="24"/>
          <w:szCs w:val="24"/>
        </w:rPr>
      </w:pPr>
    </w:p>
    <w:sectPr w:rsidR="00584DCA" w:rsidRPr="005423D4" w:rsidSect="0086441B">
      <w:footerReference w:type="default" r:id="rId11"/>
      <w:footerReference w:type="first" r:id="rId12"/>
      <w:pgSz w:w="11906" w:h="16838"/>
      <w:pgMar w:top="1701"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9D8BB" w14:textId="77777777" w:rsidR="00097A69" w:rsidRDefault="00097A69" w:rsidP="0031784F">
      <w:pPr>
        <w:spacing w:after="0" w:line="240" w:lineRule="auto"/>
      </w:pPr>
      <w:r>
        <w:separator/>
      </w:r>
    </w:p>
  </w:endnote>
  <w:endnote w:type="continuationSeparator" w:id="0">
    <w:p w14:paraId="34105AD1" w14:textId="77777777" w:rsidR="00097A69" w:rsidRDefault="00097A69" w:rsidP="003178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4845D" w14:textId="1513383F" w:rsidR="00B34EA7" w:rsidRDefault="00B34EA7">
    <w:pPr>
      <w:pStyle w:val="Porat"/>
      <w:jc w:val="right"/>
    </w:pPr>
  </w:p>
  <w:p w14:paraId="1AE6BDA0" w14:textId="77777777" w:rsidR="00B34EA7" w:rsidRDefault="00B34EA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E8F7F" w14:textId="77777777" w:rsidR="00B34EA7" w:rsidRDefault="00B34EA7">
    <w:pPr>
      <w:pStyle w:val="Porat"/>
    </w:pPr>
  </w:p>
  <w:p w14:paraId="6BB3EFB9" w14:textId="77777777" w:rsidR="00B34EA7" w:rsidRDefault="00B34EA7">
    <w:pPr>
      <w:pStyle w:val="Porat"/>
    </w:pPr>
  </w:p>
  <w:p w14:paraId="71007E52" w14:textId="77777777" w:rsidR="00B34EA7" w:rsidRDefault="00B34EA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E552D" w14:textId="77777777" w:rsidR="00097A69" w:rsidRDefault="00097A69" w:rsidP="0031784F">
      <w:pPr>
        <w:spacing w:after="0" w:line="240" w:lineRule="auto"/>
      </w:pPr>
      <w:r>
        <w:separator/>
      </w:r>
    </w:p>
  </w:footnote>
  <w:footnote w:type="continuationSeparator" w:id="0">
    <w:p w14:paraId="670878A0" w14:textId="77777777" w:rsidR="00097A69" w:rsidRDefault="00097A69" w:rsidP="0031784F">
      <w:pPr>
        <w:spacing w:after="0" w:line="240" w:lineRule="auto"/>
      </w:pPr>
      <w:r>
        <w:continuationSeparator/>
      </w:r>
    </w:p>
  </w:footnote>
  <w:footnote w:id="1">
    <w:p w14:paraId="21AB654B" w14:textId="09EAA10A" w:rsidR="00B34EA7" w:rsidRDefault="00B34EA7">
      <w:pPr>
        <w:pStyle w:val="Puslapioinaostekstas"/>
      </w:pPr>
      <w:r>
        <w:rPr>
          <w:rStyle w:val="Puslapioinaosnuoroda"/>
        </w:rPr>
        <w:footnoteRef/>
      </w:r>
      <w:r>
        <w:t xml:space="preserve"> </w:t>
      </w:r>
      <w:r w:rsidRPr="0088376E">
        <w:rPr>
          <w:rFonts w:ascii="Palatino Linotype" w:hAnsi="Palatino Linotype"/>
        </w:rPr>
        <w:t>Turima galvoje ir istorija kaip įvykių ir procesų visum</w:t>
      </w:r>
      <w:r>
        <w:rPr>
          <w:rFonts w:ascii="Palatino Linotype" w:hAnsi="Palatino Linotype"/>
        </w:rPr>
        <w:t>os ar tos visumos dalių pažinimas</w:t>
      </w:r>
      <w:r w:rsidRPr="0088376E">
        <w:rPr>
          <w:rFonts w:ascii="Palatino Linotype" w:hAnsi="Palatino Linotype"/>
        </w:rPr>
        <w:t xml:space="preserve">, ir </w:t>
      </w:r>
      <w:r>
        <w:rPr>
          <w:rFonts w:ascii="Palatino Linotype" w:hAnsi="Palatino Linotype"/>
        </w:rPr>
        <w:t xml:space="preserve">jo </w:t>
      </w:r>
      <w:r w:rsidRPr="0088376E">
        <w:rPr>
          <w:rFonts w:ascii="Palatino Linotype" w:hAnsi="Palatino Linotype"/>
        </w:rPr>
        <w:t>pateikimo forma</w:t>
      </w:r>
      <w:r>
        <w:rPr>
          <w:rFonts w:ascii="Palatino Linotype" w:hAnsi="Palatino Linotype"/>
        </w:rPr>
        <w:t>.</w:t>
      </w:r>
    </w:p>
  </w:footnote>
  <w:footnote w:id="2">
    <w:p w14:paraId="4759C025" w14:textId="77777777" w:rsidR="00B34EA7" w:rsidRPr="00C51917" w:rsidRDefault="00B34EA7" w:rsidP="00E40CA4">
      <w:pPr>
        <w:pStyle w:val="Puslapioinaostekstas"/>
        <w:jc w:val="both"/>
        <w:rPr>
          <w:rFonts w:ascii="Palatino Linotype" w:hAnsi="Palatino Linotype"/>
        </w:rPr>
      </w:pPr>
      <w:r w:rsidRPr="00C51917">
        <w:rPr>
          <w:rStyle w:val="Puslapioinaosnuoroda"/>
          <w:rFonts w:ascii="Palatino Linotype" w:hAnsi="Palatino Linotype"/>
        </w:rPr>
        <w:footnoteRef/>
      </w:r>
      <w:r w:rsidRPr="00C51917">
        <w:rPr>
          <w:rFonts w:ascii="Palatino Linotype" w:hAnsi="Palatino Linotype"/>
        </w:rPr>
        <w:t xml:space="preserve"> </w:t>
      </w:r>
      <w:r>
        <w:rPr>
          <w:rFonts w:ascii="Palatino Linotype" w:hAnsi="Palatino Linotype"/>
        </w:rPr>
        <w:t xml:space="preserve">Sąvoka </w:t>
      </w:r>
      <w:r w:rsidRPr="00DB61B9">
        <w:rPr>
          <w:rFonts w:ascii="Palatino Linotype" w:hAnsi="Palatino Linotype"/>
          <w:i/>
        </w:rPr>
        <w:t>modernus</w:t>
      </w:r>
      <w:r>
        <w:rPr>
          <w:rFonts w:ascii="Palatino Linotype" w:hAnsi="Palatino Linotype"/>
        </w:rPr>
        <w:t xml:space="preserve"> (iš lot. </w:t>
      </w:r>
      <w:proofErr w:type="spellStart"/>
      <w:r>
        <w:rPr>
          <w:rFonts w:ascii="Palatino Linotype" w:hAnsi="Palatino Linotype"/>
        </w:rPr>
        <w:t>modo</w:t>
      </w:r>
      <w:proofErr w:type="spellEnd"/>
      <w:r>
        <w:rPr>
          <w:rFonts w:ascii="Palatino Linotype" w:hAnsi="Palatino Linotype"/>
        </w:rPr>
        <w:t xml:space="preserve">, „ką tik“, „neseniai“) vartojama nuo V a., supriešinant pagoniškąją ir krikščioniškąją kultūras. </w:t>
      </w:r>
      <w:proofErr w:type="spellStart"/>
      <w:r>
        <w:rPr>
          <w:rFonts w:ascii="Palatino Linotype" w:hAnsi="Palatino Linotype"/>
        </w:rPr>
        <w:t>Kasiodoras</w:t>
      </w:r>
      <w:proofErr w:type="spellEnd"/>
      <w:r>
        <w:rPr>
          <w:rFonts w:ascii="Palatino Linotype" w:hAnsi="Palatino Linotype"/>
        </w:rPr>
        <w:t xml:space="preserve"> pirmasis pavartojo šį žodį naujai, krikščioniškai  laiko sampratai  apibūdinti: </w:t>
      </w:r>
      <w:proofErr w:type="spellStart"/>
      <w:r>
        <w:rPr>
          <w:rFonts w:ascii="Palatino Linotype" w:hAnsi="Palatino Linotype"/>
        </w:rPr>
        <w:t>Cassiod</w:t>
      </w:r>
      <w:proofErr w:type="spellEnd"/>
      <w:r>
        <w:rPr>
          <w:rFonts w:ascii="Palatino Linotype" w:hAnsi="Palatino Linotype"/>
        </w:rPr>
        <w:t xml:space="preserve">. </w:t>
      </w:r>
      <w:r w:rsidRPr="00580045">
        <w:rPr>
          <w:rFonts w:ascii="Palatino Linotype" w:hAnsi="Palatino Linotype"/>
          <w:i/>
        </w:rPr>
        <w:t>Var.</w:t>
      </w:r>
      <w:r>
        <w:rPr>
          <w:rFonts w:ascii="Palatino Linotype" w:hAnsi="Palatino Linotype"/>
        </w:rPr>
        <w:t xml:space="preserve"> 4, 51, 2: </w:t>
      </w:r>
      <w:proofErr w:type="spellStart"/>
      <w:r w:rsidRPr="002D0DCE">
        <w:rPr>
          <w:rFonts w:ascii="Palatino Linotype" w:hAnsi="Palatino Linotype"/>
          <w:i/>
        </w:rPr>
        <w:t>Notum</w:t>
      </w:r>
      <w:proofErr w:type="spellEnd"/>
      <w:r w:rsidRPr="002D0DCE">
        <w:rPr>
          <w:rFonts w:ascii="Palatino Linotype" w:hAnsi="Palatino Linotype"/>
          <w:i/>
        </w:rPr>
        <w:t xml:space="preserve"> </w:t>
      </w:r>
      <w:proofErr w:type="spellStart"/>
      <w:r w:rsidRPr="002D0DCE">
        <w:rPr>
          <w:rFonts w:ascii="Palatino Linotype" w:hAnsi="Palatino Linotype"/>
          <w:i/>
        </w:rPr>
        <w:t>est</w:t>
      </w:r>
      <w:proofErr w:type="spellEnd"/>
      <w:r w:rsidRPr="002D0DCE">
        <w:rPr>
          <w:rFonts w:ascii="Palatino Linotype" w:hAnsi="Palatino Linotype"/>
          <w:i/>
        </w:rPr>
        <w:t xml:space="preserve"> </w:t>
      </w:r>
      <w:proofErr w:type="spellStart"/>
      <w:r w:rsidRPr="002D0DCE">
        <w:rPr>
          <w:rFonts w:ascii="Palatino Linotype" w:hAnsi="Palatino Linotype"/>
          <w:i/>
        </w:rPr>
        <w:t>enim</w:t>
      </w:r>
      <w:proofErr w:type="spellEnd"/>
      <w:r w:rsidRPr="002D0DCE">
        <w:rPr>
          <w:rFonts w:ascii="Palatino Linotype" w:hAnsi="Palatino Linotype"/>
          <w:i/>
        </w:rPr>
        <w:t xml:space="preserve">, </w:t>
      </w:r>
      <w:proofErr w:type="spellStart"/>
      <w:r w:rsidRPr="002D0DCE">
        <w:rPr>
          <w:rFonts w:ascii="Palatino Linotype" w:hAnsi="Palatino Linotype"/>
          <w:i/>
        </w:rPr>
        <w:t>quanta</w:t>
      </w:r>
      <w:proofErr w:type="spellEnd"/>
      <w:r w:rsidRPr="002D0DCE">
        <w:rPr>
          <w:rFonts w:ascii="Palatino Linotype" w:hAnsi="Palatino Linotype"/>
          <w:i/>
        </w:rPr>
        <w:t xml:space="preserve"> </w:t>
      </w:r>
      <w:proofErr w:type="spellStart"/>
      <w:r w:rsidRPr="002D0DCE">
        <w:rPr>
          <w:rFonts w:ascii="Palatino Linotype" w:hAnsi="Palatino Linotype"/>
          <w:i/>
        </w:rPr>
        <w:t>laude</w:t>
      </w:r>
      <w:proofErr w:type="spellEnd"/>
      <w:r w:rsidRPr="002D0DCE">
        <w:rPr>
          <w:rFonts w:ascii="Palatino Linotype" w:hAnsi="Palatino Linotype"/>
          <w:i/>
        </w:rPr>
        <w:t xml:space="preserve"> </w:t>
      </w:r>
      <w:proofErr w:type="spellStart"/>
      <w:r w:rsidRPr="002D0DCE">
        <w:rPr>
          <w:rFonts w:ascii="Palatino Linotype" w:hAnsi="Palatino Linotype"/>
          <w:i/>
        </w:rPr>
        <w:t>in</w:t>
      </w:r>
      <w:proofErr w:type="spellEnd"/>
      <w:r w:rsidRPr="002D0DCE">
        <w:rPr>
          <w:rFonts w:ascii="Palatino Linotype" w:hAnsi="Palatino Linotype"/>
          <w:i/>
        </w:rPr>
        <w:t xml:space="preserve"> </w:t>
      </w:r>
      <w:proofErr w:type="spellStart"/>
      <w:r w:rsidRPr="002D0DCE">
        <w:rPr>
          <w:rFonts w:ascii="Palatino Linotype" w:hAnsi="Palatino Linotype"/>
          <w:i/>
        </w:rPr>
        <w:t>suburbanis</w:t>
      </w:r>
      <w:proofErr w:type="spellEnd"/>
      <w:r w:rsidRPr="002D0DCE">
        <w:rPr>
          <w:rFonts w:ascii="Palatino Linotype" w:hAnsi="Palatino Linotype"/>
          <w:i/>
        </w:rPr>
        <w:t xml:space="preserve"> </w:t>
      </w:r>
      <w:proofErr w:type="spellStart"/>
      <w:r w:rsidRPr="002D0DCE">
        <w:rPr>
          <w:rFonts w:ascii="Palatino Linotype" w:hAnsi="Palatino Linotype"/>
          <w:i/>
        </w:rPr>
        <w:t>suis</w:t>
      </w:r>
      <w:proofErr w:type="spellEnd"/>
      <w:r w:rsidRPr="002D0DCE">
        <w:rPr>
          <w:rFonts w:ascii="Palatino Linotype" w:hAnsi="Palatino Linotype"/>
          <w:i/>
        </w:rPr>
        <w:t xml:space="preserve"> Romam </w:t>
      </w:r>
      <w:proofErr w:type="spellStart"/>
      <w:r w:rsidRPr="002D0DCE">
        <w:rPr>
          <w:rFonts w:ascii="Palatino Linotype" w:hAnsi="Palatino Linotype"/>
          <w:i/>
        </w:rPr>
        <w:t>traxeris</w:t>
      </w:r>
      <w:proofErr w:type="spellEnd"/>
      <w:r w:rsidRPr="002D0DCE">
        <w:rPr>
          <w:rFonts w:ascii="Palatino Linotype" w:hAnsi="Palatino Linotype"/>
          <w:i/>
        </w:rPr>
        <w:t xml:space="preserve">, </w:t>
      </w:r>
      <w:proofErr w:type="spellStart"/>
      <w:r w:rsidRPr="002D0DCE">
        <w:rPr>
          <w:rFonts w:ascii="Palatino Linotype" w:hAnsi="Palatino Linotype"/>
          <w:i/>
        </w:rPr>
        <w:t>ut</w:t>
      </w:r>
      <w:proofErr w:type="spellEnd"/>
      <w:r w:rsidRPr="002D0DCE">
        <w:rPr>
          <w:rFonts w:ascii="Palatino Linotype" w:hAnsi="Palatino Linotype"/>
          <w:i/>
        </w:rPr>
        <w:t xml:space="preserve">, </w:t>
      </w:r>
      <w:proofErr w:type="spellStart"/>
      <w:r w:rsidRPr="002D0DCE">
        <w:rPr>
          <w:rFonts w:ascii="Palatino Linotype" w:hAnsi="Palatino Linotype"/>
          <w:i/>
        </w:rPr>
        <w:t>quem</w:t>
      </w:r>
      <w:proofErr w:type="spellEnd"/>
      <w:r w:rsidRPr="002D0DCE">
        <w:rPr>
          <w:rFonts w:ascii="Palatino Linotype" w:hAnsi="Palatino Linotype"/>
          <w:i/>
        </w:rPr>
        <w:t xml:space="preserve"> </w:t>
      </w:r>
      <w:proofErr w:type="spellStart"/>
      <w:r w:rsidRPr="002D0DCE">
        <w:rPr>
          <w:rFonts w:ascii="Palatino Linotype" w:hAnsi="Palatino Linotype"/>
          <w:i/>
        </w:rPr>
        <w:t>illas</w:t>
      </w:r>
      <w:proofErr w:type="spellEnd"/>
      <w:r w:rsidRPr="002D0DCE">
        <w:rPr>
          <w:rFonts w:ascii="Palatino Linotype" w:hAnsi="Palatino Linotype"/>
          <w:i/>
        </w:rPr>
        <w:t xml:space="preserve"> </w:t>
      </w:r>
      <w:proofErr w:type="spellStart"/>
      <w:r w:rsidRPr="002D0DCE">
        <w:rPr>
          <w:rFonts w:ascii="Palatino Linotype" w:hAnsi="Palatino Linotype"/>
          <w:i/>
        </w:rPr>
        <w:t>fabricas</w:t>
      </w:r>
      <w:proofErr w:type="spellEnd"/>
      <w:r w:rsidRPr="002D0DCE">
        <w:rPr>
          <w:rFonts w:ascii="Palatino Linotype" w:hAnsi="Palatino Linotype"/>
          <w:i/>
        </w:rPr>
        <w:t xml:space="preserve"> </w:t>
      </w:r>
      <w:proofErr w:type="spellStart"/>
      <w:r w:rsidRPr="002D0DCE">
        <w:rPr>
          <w:rFonts w:ascii="Palatino Linotype" w:hAnsi="Palatino Linotype"/>
          <w:i/>
        </w:rPr>
        <w:t>intrare</w:t>
      </w:r>
      <w:proofErr w:type="spellEnd"/>
      <w:r w:rsidRPr="002D0DCE">
        <w:rPr>
          <w:rFonts w:ascii="Palatino Linotype" w:hAnsi="Palatino Linotype"/>
          <w:i/>
        </w:rPr>
        <w:t xml:space="preserve"> </w:t>
      </w:r>
      <w:proofErr w:type="spellStart"/>
      <w:r w:rsidRPr="002D0DCE">
        <w:rPr>
          <w:rFonts w:ascii="Palatino Linotype" w:hAnsi="Palatino Linotype"/>
          <w:i/>
        </w:rPr>
        <w:t>contigerit</w:t>
      </w:r>
      <w:proofErr w:type="spellEnd"/>
      <w:r w:rsidRPr="002D0DCE">
        <w:rPr>
          <w:rFonts w:ascii="Palatino Linotype" w:hAnsi="Palatino Linotype"/>
          <w:i/>
        </w:rPr>
        <w:t xml:space="preserve">, </w:t>
      </w:r>
      <w:proofErr w:type="spellStart"/>
      <w:r w:rsidRPr="002D0DCE">
        <w:rPr>
          <w:rFonts w:ascii="Palatino Linotype" w:hAnsi="Palatino Linotype"/>
          <w:i/>
        </w:rPr>
        <w:t>aspectum</w:t>
      </w:r>
      <w:proofErr w:type="spellEnd"/>
      <w:r w:rsidRPr="002D0DCE">
        <w:rPr>
          <w:rFonts w:ascii="Palatino Linotype" w:hAnsi="Palatino Linotype"/>
          <w:i/>
        </w:rPr>
        <w:t xml:space="preserve"> </w:t>
      </w:r>
      <w:proofErr w:type="spellStart"/>
      <w:r w:rsidRPr="002D0DCE">
        <w:rPr>
          <w:rFonts w:ascii="Palatino Linotype" w:hAnsi="Palatino Linotype"/>
          <w:i/>
        </w:rPr>
        <w:t>suum</w:t>
      </w:r>
      <w:proofErr w:type="spellEnd"/>
      <w:r w:rsidRPr="002D0DCE">
        <w:rPr>
          <w:rFonts w:ascii="Palatino Linotype" w:hAnsi="Palatino Linotype"/>
          <w:i/>
        </w:rPr>
        <w:t xml:space="preserve"> </w:t>
      </w:r>
      <w:proofErr w:type="spellStart"/>
      <w:r w:rsidRPr="002D0DCE">
        <w:rPr>
          <w:rFonts w:ascii="Palatino Linotype" w:hAnsi="Palatino Linotype"/>
          <w:i/>
        </w:rPr>
        <w:t>extra</w:t>
      </w:r>
      <w:proofErr w:type="spellEnd"/>
      <w:r w:rsidRPr="002D0DCE">
        <w:rPr>
          <w:rFonts w:ascii="Palatino Linotype" w:hAnsi="Palatino Linotype"/>
          <w:i/>
        </w:rPr>
        <w:t xml:space="preserve"> </w:t>
      </w:r>
      <w:proofErr w:type="spellStart"/>
      <w:r w:rsidRPr="002D0DCE">
        <w:rPr>
          <w:rFonts w:ascii="Palatino Linotype" w:hAnsi="Palatino Linotype"/>
          <w:i/>
        </w:rPr>
        <w:t>urbem</w:t>
      </w:r>
      <w:proofErr w:type="spellEnd"/>
      <w:r w:rsidRPr="002D0DCE">
        <w:rPr>
          <w:rFonts w:ascii="Palatino Linotype" w:hAnsi="Palatino Linotype"/>
          <w:i/>
        </w:rPr>
        <w:t xml:space="preserve"> </w:t>
      </w:r>
      <w:proofErr w:type="spellStart"/>
      <w:r w:rsidRPr="002D0DCE">
        <w:rPr>
          <w:rFonts w:ascii="Palatino Linotype" w:hAnsi="Palatino Linotype"/>
          <w:i/>
        </w:rPr>
        <w:t>esse</w:t>
      </w:r>
      <w:proofErr w:type="spellEnd"/>
      <w:r w:rsidRPr="002D0DCE">
        <w:rPr>
          <w:rFonts w:ascii="Palatino Linotype" w:hAnsi="Palatino Linotype"/>
          <w:i/>
        </w:rPr>
        <w:t xml:space="preserve"> </w:t>
      </w:r>
      <w:proofErr w:type="spellStart"/>
      <w:r w:rsidRPr="002D0DCE">
        <w:rPr>
          <w:rFonts w:ascii="Palatino Linotype" w:hAnsi="Palatino Linotype"/>
          <w:i/>
        </w:rPr>
        <w:t>non</w:t>
      </w:r>
      <w:proofErr w:type="spellEnd"/>
      <w:r w:rsidRPr="002D0DCE">
        <w:rPr>
          <w:rFonts w:ascii="Palatino Linotype" w:hAnsi="Palatino Linotype"/>
          <w:i/>
        </w:rPr>
        <w:t xml:space="preserve"> </w:t>
      </w:r>
      <w:proofErr w:type="spellStart"/>
      <w:r w:rsidRPr="002D0DCE">
        <w:rPr>
          <w:rFonts w:ascii="Palatino Linotype" w:hAnsi="Palatino Linotype"/>
          <w:i/>
        </w:rPr>
        <w:t>sentiat</w:t>
      </w:r>
      <w:proofErr w:type="spellEnd"/>
      <w:r w:rsidRPr="002D0DCE">
        <w:rPr>
          <w:rFonts w:ascii="Palatino Linotype" w:hAnsi="Palatino Linotype"/>
          <w:i/>
        </w:rPr>
        <w:t xml:space="preserve">, </w:t>
      </w:r>
      <w:proofErr w:type="spellStart"/>
      <w:r w:rsidRPr="002D0DCE">
        <w:rPr>
          <w:rFonts w:ascii="Palatino Linotype" w:hAnsi="Palatino Linotype"/>
          <w:i/>
        </w:rPr>
        <w:t>nisi</w:t>
      </w:r>
      <w:proofErr w:type="spellEnd"/>
      <w:r w:rsidRPr="002D0DCE">
        <w:rPr>
          <w:rFonts w:ascii="Palatino Linotype" w:hAnsi="Palatino Linotype"/>
          <w:i/>
        </w:rPr>
        <w:t xml:space="preserve"> </w:t>
      </w:r>
      <w:proofErr w:type="spellStart"/>
      <w:r w:rsidRPr="002D0DCE">
        <w:rPr>
          <w:rFonts w:ascii="Palatino Linotype" w:hAnsi="Palatino Linotype"/>
          <w:i/>
        </w:rPr>
        <w:t>cum</w:t>
      </w:r>
      <w:proofErr w:type="spellEnd"/>
      <w:r w:rsidRPr="002D0DCE">
        <w:rPr>
          <w:rFonts w:ascii="Palatino Linotype" w:hAnsi="Palatino Linotype"/>
          <w:i/>
        </w:rPr>
        <w:t xml:space="preserve"> </w:t>
      </w:r>
      <w:proofErr w:type="spellStart"/>
      <w:r w:rsidRPr="002D0DCE">
        <w:rPr>
          <w:rFonts w:ascii="Palatino Linotype" w:hAnsi="Palatino Linotype"/>
          <w:i/>
        </w:rPr>
        <w:t>se</w:t>
      </w:r>
      <w:proofErr w:type="spellEnd"/>
      <w:r w:rsidRPr="002D0DCE">
        <w:rPr>
          <w:rFonts w:ascii="Palatino Linotype" w:hAnsi="Palatino Linotype"/>
          <w:i/>
        </w:rPr>
        <w:t xml:space="preserve"> et </w:t>
      </w:r>
      <w:proofErr w:type="spellStart"/>
      <w:r w:rsidRPr="002D0DCE">
        <w:rPr>
          <w:rFonts w:ascii="Palatino Linotype" w:hAnsi="Palatino Linotype"/>
          <w:i/>
        </w:rPr>
        <w:t>agrorum</w:t>
      </w:r>
      <w:proofErr w:type="spellEnd"/>
      <w:r w:rsidRPr="002D0DCE">
        <w:rPr>
          <w:rFonts w:ascii="Palatino Linotype" w:hAnsi="Palatino Linotype"/>
          <w:i/>
        </w:rPr>
        <w:t xml:space="preserve"> </w:t>
      </w:r>
      <w:proofErr w:type="spellStart"/>
      <w:r w:rsidRPr="002D0DCE">
        <w:rPr>
          <w:rFonts w:ascii="Palatino Linotype" w:hAnsi="Palatino Linotype"/>
          <w:i/>
        </w:rPr>
        <w:t>amoenitatibus</w:t>
      </w:r>
      <w:proofErr w:type="spellEnd"/>
      <w:r w:rsidRPr="002D0DCE">
        <w:rPr>
          <w:rFonts w:ascii="Palatino Linotype" w:hAnsi="Palatino Linotype"/>
          <w:i/>
        </w:rPr>
        <w:t xml:space="preserve"> </w:t>
      </w:r>
      <w:proofErr w:type="spellStart"/>
      <w:r w:rsidRPr="002D0DCE">
        <w:rPr>
          <w:rFonts w:ascii="Palatino Linotype" w:hAnsi="Palatino Linotype"/>
          <w:i/>
        </w:rPr>
        <w:t>interesse</w:t>
      </w:r>
      <w:proofErr w:type="spellEnd"/>
      <w:r w:rsidRPr="002D0DCE">
        <w:rPr>
          <w:rFonts w:ascii="Palatino Linotype" w:hAnsi="Palatino Linotype"/>
          <w:i/>
        </w:rPr>
        <w:t xml:space="preserve"> </w:t>
      </w:r>
      <w:proofErr w:type="spellStart"/>
      <w:r w:rsidRPr="002D0DCE">
        <w:rPr>
          <w:rFonts w:ascii="Palatino Linotype" w:hAnsi="Palatino Linotype"/>
          <w:i/>
        </w:rPr>
        <w:t>cognoscat</w:t>
      </w:r>
      <w:proofErr w:type="spellEnd"/>
      <w:r w:rsidRPr="002D0DCE">
        <w:rPr>
          <w:rFonts w:ascii="Palatino Linotype" w:hAnsi="Palatino Linotype"/>
          <w:i/>
        </w:rPr>
        <w:t xml:space="preserve">: </w:t>
      </w:r>
      <w:proofErr w:type="spellStart"/>
      <w:r w:rsidRPr="002D0DCE">
        <w:rPr>
          <w:rFonts w:ascii="Palatino Linotype" w:hAnsi="Palatino Linotype"/>
          <w:i/>
        </w:rPr>
        <w:t>antiquorum</w:t>
      </w:r>
      <w:proofErr w:type="spellEnd"/>
      <w:r w:rsidRPr="002D0DCE">
        <w:rPr>
          <w:rFonts w:ascii="Palatino Linotype" w:hAnsi="Palatino Linotype"/>
          <w:i/>
        </w:rPr>
        <w:t xml:space="preserve"> </w:t>
      </w:r>
      <w:proofErr w:type="spellStart"/>
      <w:r w:rsidRPr="002D0DCE">
        <w:rPr>
          <w:rFonts w:ascii="Palatino Linotype" w:hAnsi="Palatino Linotype"/>
          <w:i/>
        </w:rPr>
        <w:t>diligentissimus</w:t>
      </w:r>
      <w:proofErr w:type="spellEnd"/>
      <w:r w:rsidRPr="002D0DCE">
        <w:rPr>
          <w:rFonts w:ascii="Palatino Linotype" w:hAnsi="Palatino Linotype"/>
          <w:i/>
        </w:rPr>
        <w:t xml:space="preserve"> </w:t>
      </w:r>
      <w:proofErr w:type="spellStart"/>
      <w:r w:rsidRPr="002D0DCE">
        <w:rPr>
          <w:rFonts w:ascii="Palatino Linotype" w:hAnsi="Palatino Linotype"/>
          <w:i/>
        </w:rPr>
        <w:t>imitator</w:t>
      </w:r>
      <w:proofErr w:type="spellEnd"/>
      <w:r w:rsidRPr="002D0DCE">
        <w:rPr>
          <w:rFonts w:ascii="Palatino Linotype" w:hAnsi="Palatino Linotype"/>
          <w:i/>
        </w:rPr>
        <w:t xml:space="preserve">, </w:t>
      </w:r>
      <w:proofErr w:type="spellStart"/>
      <w:r w:rsidRPr="002D0DCE">
        <w:rPr>
          <w:rFonts w:ascii="Palatino Linotype" w:hAnsi="Palatino Linotype"/>
          <w:i/>
        </w:rPr>
        <w:t>modernorum</w:t>
      </w:r>
      <w:proofErr w:type="spellEnd"/>
      <w:r w:rsidRPr="002D0DCE">
        <w:rPr>
          <w:rFonts w:ascii="Palatino Linotype" w:hAnsi="Palatino Linotype"/>
          <w:i/>
        </w:rPr>
        <w:t xml:space="preserve"> </w:t>
      </w:r>
      <w:proofErr w:type="spellStart"/>
      <w:r w:rsidRPr="002D0DCE">
        <w:rPr>
          <w:rFonts w:ascii="Palatino Linotype" w:hAnsi="Palatino Linotype"/>
          <w:i/>
        </w:rPr>
        <w:t>nobilissimus</w:t>
      </w:r>
      <w:proofErr w:type="spellEnd"/>
      <w:r w:rsidRPr="002D0DCE">
        <w:rPr>
          <w:rFonts w:ascii="Palatino Linotype" w:hAnsi="Palatino Linotype"/>
          <w:i/>
        </w:rPr>
        <w:t xml:space="preserve"> </w:t>
      </w:r>
      <w:proofErr w:type="spellStart"/>
      <w:r w:rsidRPr="002D0DCE">
        <w:rPr>
          <w:rFonts w:ascii="Palatino Linotype" w:hAnsi="Palatino Linotype"/>
          <w:i/>
        </w:rPr>
        <w:t>institutor</w:t>
      </w:r>
      <w:proofErr w:type="spellEnd"/>
      <w:r w:rsidRPr="002D0DCE">
        <w:rPr>
          <w:rFonts w:ascii="Palatino Linotype" w:hAnsi="Palatino Linotype"/>
          <w:i/>
        </w:rPr>
        <w:t xml:space="preserve">. </w:t>
      </w:r>
      <w:proofErr w:type="spellStart"/>
      <w:r w:rsidRPr="002D0DCE">
        <w:rPr>
          <w:rFonts w:ascii="Palatino Linotype" w:hAnsi="Palatino Linotype"/>
          <w:i/>
        </w:rPr>
        <w:t>mores</w:t>
      </w:r>
      <w:proofErr w:type="spellEnd"/>
      <w:r w:rsidRPr="002D0DCE">
        <w:rPr>
          <w:rFonts w:ascii="Palatino Linotype" w:hAnsi="Palatino Linotype"/>
          <w:i/>
        </w:rPr>
        <w:t xml:space="preserve"> tuos </w:t>
      </w:r>
      <w:proofErr w:type="spellStart"/>
      <w:r w:rsidRPr="002D0DCE">
        <w:rPr>
          <w:rFonts w:ascii="Palatino Linotype" w:hAnsi="Palatino Linotype"/>
          <w:i/>
        </w:rPr>
        <w:t>fabricae</w:t>
      </w:r>
      <w:proofErr w:type="spellEnd"/>
      <w:r w:rsidRPr="002D0DCE">
        <w:rPr>
          <w:rFonts w:ascii="Palatino Linotype" w:hAnsi="Palatino Linotype"/>
          <w:i/>
        </w:rPr>
        <w:t xml:space="preserve"> </w:t>
      </w:r>
      <w:proofErr w:type="spellStart"/>
      <w:r w:rsidRPr="002D0DCE">
        <w:rPr>
          <w:rFonts w:ascii="Palatino Linotype" w:hAnsi="Palatino Linotype"/>
          <w:i/>
        </w:rPr>
        <w:t>loquuntur</w:t>
      </w:r>
      <w:proofErr w:type="spellEnd"/>
      <w:r w:rsidRPr="002D0DCE">
        <w:rPr>
          <w:rFonts w:ascii="Palatino Linotype" w:hAnsi="Palatino Linotype"/>
          <w:i/>
        </w:rPr>
        <w:t xml:space="preserve">, </w:t>
      </w:r>
      <w:proofErr w:type="spellStart"/>
      <w:r w:rsidRPr="002D0DCE">
        <w:rPr>
          <w:rFonts w:ascii="Palatino Linotype" w:hAnsi="Palatino Linotype"/>
          <w:i/>
        </w:rPr>
        <w:t>quia</w:t>
      </w:r>
      <w:proofErr w:type="spellEnd"/>
      <w:r w:rsidRPr="002D0DCE">
        <w:rPr>
          <w:rFonts w:ascii="Palatino Linotype" w:hAnsi="Palatino Linotype"/>
          <w:i/>
        </w:rPr>
        <w:t xml:space="preserve"> </w:t>
      </w:r>
      <w:proofErr w:type="spellStart"/>
      <w:r w:rsidRPr="002D0DCE">
        <w:rPr>
          <w:rFonts w:ascii="Palatino Linotype" w:hAnsi="Palatino Linotype"/>
          <w:i/>
        </w:rPr>
        <w:t>nemo</w:t>
      </w:r>
      <w:proofErr w:type="spellEnd"/>
      <w:r w:rsidRPr="002D0DCE">
        <w:rPr>
          <w:rFonts w:ascii="Palatino Linotype" w:hAnsi="Palatino Linotype"/>
          <w:i/>
        </w:rPr>
        <w:t xml:space="preserve"> </w:t>
      </w:r>
      <w:proofErr w:type="spellStart"/>
      <w:r w:rsidRPr="002D0DCE">
        <w:rPr>
          <w:rFonts w:ascii="Palatino Linotype" w:hAnsi="Palatino Linotype"/>
          <w:i/>
        </w:rPr>
        <w:t>in</w:t>
      </w:r>
      <w:proofErr w:type="spellEnd"/>
      <w:r w:rsidRPr="002D0DCE">
        <w:rPr>
          <w:rFonts w:ascii="Palatino Linotype" w:hAnsi="Palatino Linotype"/>
          <w:i/>
        </w:rPr>
        <w:t xml:space="preserve"> </w:t>
      </w:r>
      <w:proofErr w:type="spellStart"/>
      <w:r w:rsidRPr="002D0DCE">
        <w:rPr>
          <w:rFonts w:ascii="Palatino Linotype" w:hAnsi="Palatino Linotype"/>
          <w:i/>
        </w:rPr>
        <w:t>illis</w:t>
      </w:r>
      <w:proofErr w:type="spellEnd"/>
      <w:r w:rsidRPr="002D0DCE">
        <w:rPr>
          <w:rFonts w:ascii="Palatino Linotype" w:hAnsi="Palatino Linotype"/>
          <w:i/>
        </w:rPr>
        <w:t xml:space="preserve"> </w:t>
      </w:r>
      <w:proofErr w:type="spellStart"/>
      <w:r w:rsidRPr="002D0DCE">
        <w:rPr>
          <w:rFonts w:ascii="Palatino Linotype" w:hAnsi="Palatino Linotype"/>
          <w:i/>
        </w:rPr>
        <w:t>diligens</w:t>
      </w:r>
      <w:proofErr w:type="spellEnd"/>
      <w:r w:rsidRPr="002D0DCE">
        <w:rPr>
          <w:rFonts w:ascii="Palatino Linotype" w:hAnsi="Palatino Linotype"/>
          <w:i/>
        </w:rPr>
        <w:t xml:space="preserve"> </w:t>
      </w:r>
      <w:proofErr w:type="spellStart"/>
      <w:r w:rsidRPr="002D0DCE">
        <w:rPr>
          <w:rFonts w:ascii="Palatino Linotype" w:hAnsi="Palatino Linotype"/>
          <w:i/>
        </w:rPr>
        <w:t>agnoscitur</w:t>
      </w:r>
      <w:proofErr w:type="spellEnd"/>
      <w:r w:rsidRPr="002D0DCE">
        <w:rPr>
          <w:rFonts w:ascii="Palatino Linotype" w:hAnsi="Palatino Linotype"/>
          <w:i/>
        </w:rPr>
        <w:t xml:space="preserve">, </w:t>
      </w:r>
      <w:proofErr w:type="spellStart"/>
      <w:r w:rsidRPr="002D0DCE">
        <w:rPr>
          <w:rFonts w:ascii="Palatino Linotype" w:hAnsi="Palatino Linotype"/>
          <w:i/>
        </w:rPr>
        <w:t>nisi</w:t>
      </w:r>
      <w:proofErr w:type="spellEnd"/>
      <w:r w:rsidRPr="002D0DCE">
        <w:rPr>
          <w:rFonts w:ascii="Palatino Linotype" w:hAnsi="Palatino Linotype"/>
          <w:i/>
        </w:rPr>
        <w:t xml:space="preserve"> </w:t>
      </w:r>
      <w:proofErr w:type="spellStart"/>
      <w:r w:rsidRPr="002D0DCE">
        <w:rPr>
          <w:rFonts w:ascii="Palatino Linotype" w:hAnsi="Palatino Linotype"/>
          <w:i/>
        </w:rPr>
        <w:t>qui</w:t>
      </w:r>
      <w:proofErr w:type="spellEnd"/>
      <w:r w:rsidRPr="002D0DCE">
        <w:rPr>
          <w:rFonts w:ascii="Palatino Linotype" w:hAnsi="Palatino Linotype"/>
          <w:i/>
        </w:rPr>
        <w:t xml:space="preserve"> et </w:t>
      </w:r>
      <w:proofErr w:type="spellStart"/>
      <w:r w:rsidRPr="002D0DCE">
        <w:rPr>
          <w:rFonts w:ascii="Palatino Linotype" w:hAnsi="Palatino Linotype"/>
          <w:i/>
        </w:rPr>
        <w:t>in</w:t>
      </w:r>
      <w:proofErr w:type="spellEnd"/>
      <w:r w:rsidRPr="002D0DCE">
        <w:rPr>
          <w:rFonts w:ascii="Palatino Linotype" w:hAnsi="Palatino Linotype"/>
          <w:i/>
        </w:rPr>
        <w:t xml:space="preserve"> </w:t>
      </w:r>
      <w:proofErr w:type="spellStart"/>
      <w:r w:rsidRPr="002D0DCE">
        <w:rPr>
          <w:rFonts w:ascii="Palatino Linotype" w:hAnsi="Palatino Linotype"/>
          <w:i/>
        </w:rPr>
        <w:t>suis</w:t>
      </w:r>
      <w:proofErr w:type="spellEnd"/>
      <w:r w:rsidRPr="002D0DCE">
        <w:rPr>
          <w:rFonts w:ascii="Palatino Linotype" w:hAnsi="Palatino Linotype"/>
          <w:i/>
        </w:rPr>
        <w:t xml:space="preserve"> </w:t>
      </w:r>
      <w:proofErr w:type="spellStart"/>
      <w:r>
        <w:rPr>
          <w:rFonts w:ascii="Palatino Linotype" w:hAnsi="Palatino Linotype"/>
          <w:i/>
        </w:rPr>
        <w:t>sensibus</w:t>
      </w:r>
      <w:proofErr w:type="spellEnd"/>
      <w:r>
        <w:rPr>
          <w:rFonts w:ascii="Palatino Linotype" w:hAnsi="Palatino Linotype"/>
          <w:i/>
        </w:rPr>
        <w:t xml:space="preserve"> </w:t>
      </w:r>
      <w:proofErr w:type="spellStart"/>
      <w:r>
        <w:rPr>
          <w:rFonts w:ascii="Palatino Linotype" w:hAnsi="Palatino Linotype"/>
          <w:i/>
        </w:rPr>
        <w:t>ornatissimus</w:t>
      </w:r>
      <w:proofErr w:type="spellEnd"/>
      <w:r>
        <w:rPr>
          <w:rFonts w:ascii="Palatino Linotype" w:hAnsi="Palatino Linotype"/>
          <w:i/>
        </w:rPr>
        <w:t xml:space="preserve"> </w:t>
      </w:r>
      <w:proofErr w:type="spellStart"/>
      <w:r>
        <w:rPr>
          <w:rFonts w:ascii="Palatino Linotype" w:hAnsi="Palatino Linotype"/>
          <w:i/>
        </w:rPr>
        <w:t>invenitur</w:t>
      </w:r>
      <w:proofErr w:type="spellEnd"/>
      <w:r>
        <w:rPr>
          <w:rFonts w:ascii="Palatino Linotype" w:hAnsi="Palatino Linotype"/>
        </w:rPr>
        <w:t xml:space="preserve">. XVII ir XVIII naujumas, modernumas pradėtas asocijuoti su </w:t>
      </w:r>
      <w:r w:rsidRPr="009E2A36">
        <w:rPr>
          <w:rFonts w:ascii="Palatino Linotype" w:hAnsi="Palatino Linotype"/>
        </w:rPr>
        <w:t xml:space="preserve">Renesansu (išsamiau žr. </w:t>
      </w:r>
      <w:r>
        <w:rPr>
          <w:rFonts w:ascii="Palatino Linotype" w:hAnsi="Palatino Linotype"/>
        </w:rPr>
        <w:t xml:space="preserve">A. </w:t>
      </w:r>
      <w:proofErr w:type="spellStart"/>
      <w:r w:rsidRPr="009E2A36">
        <w:rPr>
          <w:rFonts w:ascii="Palatino Linotype" w:hAnsi="Palatino Linotype"/>
        </w:rPr>
        <w:t>Edgar</w:t>
      </w:r>
      <w:proofErr w:type="spellEnd"/>
      <w:r w:rsidRPr="009E2A36">
        <w:rPr>
          <w:rFonts w:ascii="Palatino Linotype" w:hAnsi="Palatino Linotype"/>
        </w:rPr>
        <w:t xml:space="preserve">, </w:t>
      </w:r>
      <w:r>
        <w:rPr>
          <w:rFonts w:ascii="Palatino Linotype" w:hAnsi="Palatino Linotype"/>
        </w:rPr>
        <w:t xml:space="preserve">P. </w:t>
      </w:r>
      <w:proofErr w:type="spellStart"/>
      <w:r w:rsidRPr="009E2A36">
        <w:rPr>
          <w:rFonts w:ascii="Palatino Linotype" w:hAnsi="Palatino Linotype"/>
        </w:rPr>
        <w:t>Sedguick</w:t>
      </w:r>
      <w:proofErr w:type="spellEnd"/>
      <w:r w:rsidRPr="009E2A36">
        <w:rPr>
          <w:rFonts w:ascii="Palatino Linotype" w:hAnsi="Palatino Linotype"/>
        </w:rPr>
        <w:t xml:space="preserve">, 2008, </w:t>
      </w:r>
      <w:proofErr w:type="spellStart"/>
      <w:r w:rsidRPr="009E2A36">
        <w:rPr>
          <w:rFonts w:ascii="Palatino Linotype" w:hAnsi="Palatino Linotype"/>
        </w:rPr>
        <w:t>Cultural</w:t>
      </w:r>
      <w:proofErr w:type="spellEnd"/>
      <w:r w:rsidRPr="009E2A36">
        <w:rPr>
          <w:rFonts w:ascii="Palatino Linotype" w:hAnsi="Palatino Linotype"/>
        </w:rPr>
        <w:t xml:space="preserve"> </w:t>
      </w:r>
      <w:proofErr w:type="spellStart"/>
      <w:r w:rsidRPr="009E2A36">
        <w:rPr>
          <w:rFonts w:ascii="Palatino Linotype" w:hAnsi="Palatino Linotype"/>
        </w:rPr>
        <w:t>Theory</w:t>
      </w:r>
      <w:proofErr w:type="spellEnd"/>
      <w:r w:rsidRPr="009E2A36">
        <w:rPr>
          <w:rFonts w:ascii="Palatino Linotype" w:hAnsi="Palatino Linotype"/>
        </w:rPr>
        <w:t xml:space="preserve">: </w:t>
      </w:r>
      <w:proofErr w:type="spellStart"/>
      <w:r w:rsidRPr="009E2A36">
        <w:rPr>
          <w:rFonts w:ascii="Palatino Linotype" w:hAnsi="Palatino Linotype"/>
        </w:rPr>
        <w:t>The</w:t>
      </w:r>
      <w:proofErr w:type="spellEnd"/>
      <w:r w:rsidRPr="009E2A36">
        <w:rPr>
          <w:rFonts w:ascii="Palatino Linotype" w:hAnsi="Palatino Linotype"/>
        </w:rPr>
        <w:t xml:space="preserve"> </w:t>
      </w:r>
      <w:proofErr w:type="spellStart"/>
      <w:r w:rsidRPr="009E2A36">
        <w:rPr>
          <w:rFonts w:ascii="Palatino Linotype" w:hAnsi="Palatino Linotype"/>
        </w:rPr>
        <w:t>Key</w:t>
      </w:r>
      <w:proofErr w:type="spellEnd"/>
      <w:r w:rsidRPr="009E2A36">
        <w:rPr>
          <w:rFonts w:ascii="Palatino Linotype" w:hAnsi="Palatino Linotype"/>
        </w:rPr>
        <w:t xml:space="preserve"> </w:t>
      </w:r>
      <w:proofErr w:type="spellStart"/>
      <w:r w:rsidRPr="009E2A36">
        <w:rPr>
          <w:rFonts w:ascii="Palatino Linotype" w:hAnsi="Palatino Linotype"/>
        </w:rPr>
        <w:t>Concepts</w:t>
      </w:r>
      <w:proofErr w:type="spellEnd"/>
      <w:r w:rsidRPr="009E2A36">
        <w:rPr>
          <w:rFonts w:ascii="Palatino Linotype" w:hAnsi="Palatino Linotype"/>
        </w:rPr>
        <w:t xml:space="preserve">, </w:t>
      </w:r>
      <w:proofErr w:type="spellStart"/>
      <w:r w:rsidRPr="009E2A36">
        <w:rPr>
          <w:rFonts w:ascii="Palatino Linotype" w:hAnsi="Palatino Linotype"/>
        </w:rPr>
        <w:t>Routledge</w:t>
      </w:r>
      <w:proofErr w:type="spellEnd"/>
      <w:r w:rsidRPr="009E2A36">
        <w:rPr>
          <w:rFonts w:ascii="Palatino Linotype" w:hAnsi="Palatino Linotype"/>
        </w:rPr>
        <w:t xml:space="preserve">; </w:t>
      </w:r>
      <w:proofErr w:type="spellStart"/>
      <w:r w:rsidRPr="009E2A36">
        <w:rPr>
          <w:rFonts w:ascii="Palatino Linotype" w:hAnsi="Palatino Linotype"/>
        </w:rPr>
        <w:t>Lianeri</w:t>
      </w:r>
      <w:proofErr w:type="spellEnd"/>
      <w:r w:rsidRPr="009E2A36">
        <w:rPr>
          <w:rFonts w:ascii="Palatino Linotype" w:hAnsi="Palatino Linotype"/>
        </w:rPr>
        <w:t xml:space="preserve">, 2011, 16; d‘ </w:t>
      </w:r>
      <w:proofErr w:type="spellStart"/>
      <w:r w:rsidRPr="009E2A36">
        <w:rPr>
          <w:rFonts w:ascii="Palatino Linotype" w:hAnsi="Palatino Linotype"/>
        </w:rPr>
        <w:t>Angour</w:t>
      </w:r>
      <w:proofErr w:type="spellEnd"/>
      <w:r w:rsidRPr="009E2A36">
        <w:rPr>
          <w:rFonts w:ascii="Palatino Linotype" w:hAnsi="Palatino Linotype"/>
        </w:rPr>
        <w:t>, 2011, 27 - 32).</w:t>
      </w:r>
    </w:p>
  </w:footnote>
  <w:footnote w:id="3">
    <w:p w14:paraId="592D135F" w14:textId="77777777" w:rsidR="00B34EA7" w:rsidRPr="00C02891" w:rsidRDefault="00B34EA7" w:rsidP="00C02891">
      <w:pPr>
        <w:pStyle w:val="Puslapioinaostekstas"/>
        <w:jc w:val="both"/>
        <w:rPr>
          <w:rFonts w:ascii="Palatino Linotype" w:hAnsi="Palatino Linotype"/>
        </w:rPr>
      </w:pPr>
      <w:r w:rsidRPr="00C02891">
        <w:rPr>
          <w:rStyle w:val="Puslapioinaosnuoroda"/>
          <w:rFonts w:ascii="Palatino Linotype" w:hAnsi="Palatino Linotype"/>
        </w:rPr>
        <w:footnoteRef/>
      </w:r>
      <w:r w:rsidRPr="00C02891">
        <w:rPr>
          <w:rFonts w:ascii="Palatino Linotype" w:hAnsi="Palatino Linotype"/>
        </w:rPr>
        <w:t xml:space="preserve"> Garsioji  Leopoldo </w:t>
      </w:r>
      <w:proofErr w:type="spellStart"/>
      <w:r w:rsidRPr="00C02891">
        <w:rPr>
          <w:rFonts w:ascii="Palatino Linotype" w:hAnsi="Palatino Linotype"/>
        </w:rPr>
        <w:t>von</w:t>
      </w:r>
      <w:proofErr w:type="spellEnd"/>
      <w:r w:rsidRPr="00C02891">
        <w:rPr>
          <w:rFonts w:ascii="Palatino Linotype" w:hAnsi="Palatino Linotype"/>
        </w:rPr>
        <w:t xml:space="preserve"> </w:t>
      </w:r>
      <w:proofErr w:type="spellStart"/>
      <w:r w:rsidRPr="00C02891">
        <w:rPr>
          <w:rFonts w:ascii="Palatino Linotype" w:hAnsi="Palatino Linotype"/>
        </w:rPr>
        <w:t>Ranke‘s</w:t>
      </w:r>
      <w:proofErr w:type="spellEnd"/>
      <w:r w:rsidRPr="00C02891">
        <w:rPr>
          <w:rFonts w:ascii="Palatino Linotype" w:hAnsi="Palatino Linotype"/>
        </w:rPr>
        <w:t xml:space="preserve"> frazė, paneigianti pavyzdinę istorijos (</w:t>
      </w:r>
      <w:proofErr w:type="spellStart"/>
      <w:r w:rsidRPr="00C02891">
        <w:rPr>
          <w:rFonts w:ascii="Palatino Linotype" w:hAnsi="Palatino Linotype"/>
          <w:i/>
        </w:rPr>
        <w:t>historia</w:t>
      </w:r>
      <w:proofErr w:type="spellEnd"/>
      <w:r w:rsidRPr="00C02891">
        <w:rPr>
          <w:rFonts w:ascii="Palatino Linotype" w:hAnsi="Palatino Linotype"/>
          <w:i/>
        </w:rPr>
        <w:t xml:space="preserve"> – vitae </w:t>
      </w:r>
      <w:proofErr w:type="spellStart"/>
      <w:r w:rsidRPr="00C02891">
        <w:rPr>
          <w:rFonts w:ascii="Palatino Linotype" w:hAnsi="Palatino Linotype"/>
          <w:i/>
        </w:rPr>
        <w:t>magistra</w:t>
      </w:r>
      <w:proofErr w:type="spellEnd"/>
      <w:r w:rsidRPr="00C02891">
        <w:rPr>
          <w:rFonts w:ascii="Palatino Linotype" w:hAnsi="Palatino Linotype"/>
        </w:rPr>
        <w:t>) paradigmą (</w:t>
      </w:r>
      <w:proofErr w:type="spellStart"/>
      <w:r w:rsidRPr="00C02891">
        <w:rPr>
          <w:rFonts w:ascii="Palatino Linotype" w:hAnsi="Palatino Linotype"/>
        </w:rPr>
        <w:t>Rüsen</w:t>
      </w:r>
      <w:proofErr w:type="spellEnd"/>
      <w:r w:rsidRPr="00C02891">
        <w:rPr>
          <w:rFonts w:ascii="Palatino Linotype" w:hAnsi="Palatino Linotype"/>
        </w:rPr>
        <w:t>, 2007, 72 – 73).</w:t>
      </w:r>
    </w:p>
  </w:footnote>
  <w:footnote w:id="4">
    <w:p w14:paraId="314D0BBD" w14:textId="77777777" w:rsidR="00B34EA7" w:rsidRPr="00730744" w:rsidRDefault="00B34EA7" w:rsidP="003446C5">
      <w:pPr>
        <w:pStyle w:val="Puslapioinaostekstas"/>
        <w:jc w:val="both"/>
        <w:rPr>
          <w:rFonts w:ascii="Palatino Linotype" w:hAnsi="Palatino Linotype"/>
        </w:rPr>
      </w:pPr>
      <w:r w:rsidRPr="0088376E">
        <w:rPr>
          <w:rStyle w:val="Puslapioinaosnuoroda"/>
          <w:rFonts w:ascii="Palatino Linotype" w:hAnsi="Palatino Linotype"/>
        </w:rPr>
        <w:footnoteRef/>
      </w:r>
      <w:r>
        <w:t xml:space="preserve"> </w:t>
      </w:r>
      <w:r w:rsidRPr="006A7634">
        <w:rPr>
          <w:rFonts w:ascii="Palatino Linotype" w:hAnsi="Palatino Linotype"/>
        </w:rPr>
        <w:t xml:space="preserve">Taip pavadinta </w:t>
      </w:r>
      <w:r>
        <w:rPr>
          <w:rFonts w:ascii="Palatino Linotype" w:hAnsi="Palatino Linotype"/>
        </w:rPr>
        <w:t xml:space="preserve">ir </w:t>
      </w:r>
      <w:proofErr w:type="spellStart"/>
      <w:r>
        <w:rPr>
          <w:rFonts w:ascii="Palatino Linotype" w:hAnsi="Palatino Linotype"/>
        </w:rPr>
        <w:t>Edwardo</w:t>
      </w:r>
      <w:proofErr w:type="spellEnd"/>
      <w:r>
        <w:rPr>
          <w:rFonts w:ascii="Palatino Linotype" w:hAnsi="Palatino Linotype"/>
        </w:rPr>
        <w:t xml:space="preserve"> </w:t>
      </w:r>
      <w:proofErr w:type="spellStart"/>
      <w:r>
        <w:rPr>
          <w:rFonts w:ascii="Palatino Linotype" w:hAnsi="Palatino Linotype"/>
        </w:rPr>
        <w:t>Halletto</w:t>
      </w:r>
      <w:proofErr w:type="spellEnd"/>
      <w:r>
        <w:rPr>
          <w:rFonts w:ascii="Palatino Linotype" w:hAnsi="Palatino Linotype"/>
        </w:rPr>
        <w:t xml:space="preserve"> </w:t>
      </w:r>
      <w:proofErr w:type="spellStart"/>
      <w:r>
        <w:rPr>
          <w:rFonts w:ascii="Palatino Linotype" w:hAnsi="Palatino Linotype"/>
        </w:rPr>
        <w:t>Carro</w:t>
      </w:r>
      <w:proofErr w:type="spellEnd"/>
      <w:r>
        <w:rPr>
          <w:rFonts w:ascii="Palatino Linotype" w:hAnsi="Palatino Linotype"/>
        </w:rPr>
        <w:t xml:space="preserve"> paskaitų, skaitytų Kembridžo universitete 1961 metais, pagrindu parengta studija: </w:t>
      </w:r>
      <w:proofErr w:type="spellStart"/>
      <w:r>
        <w:rPr>
          <w:rFonts w:ascii="Palatino Linotype" w:hAnsi="Palatino Linotype"/>
        </w:rPr>
        <w:t>Edward</w:t>
      </w:r>
      <w:proofErr w:type="spellEnd"/>
      <w:r>
        <w:rPr>
          <w:rFonts w:ascii="Palatino Linotype" w:hAnsi="Palatino Linotype"/>
        </w:rPr>
        <w:t xml:space="preserve"> </w:t>
      </w:r>
      <w:proofErr w:type="spellStart"/>
      <w:r>
        <w:rPr>
          <w:rFonts w:ascii="Palatino Linotype" w:hAnsi="Palatino Linotype"/>
        </w:rPr>
        <w:t>Hallet</w:t>
      </w:r>
      <w:proofErr w:type="spellEnd"/>
      <w:r>
        <w:rPr>
          <w:rFonts w:ascii="Palatino Linotype" w:hAnsi="Palatino Linotype"/>
        </w:rPr>
        <w:t xml:space="preserve"> </w:t>
      </w:r>
      <w:proofErr w:type="spellStart"/>
      <w:r>
        <w:rPr>
          <w:rFonts w:ascii="Palatino Linotype" w:hAnsi="Palatino Linotype"/>
        </w:rPr>
        <w:t>Carr</w:t>
      </w:r>
      <w:proofErr w:type="spellEnd"/>
      <w:r>
        <w:rPr>
          <w:rFonts w:ascii="Palatino Linotype" w:hAnsi="Palatino Linotype"/>
        </w:rPr>
        <w:t xml:space="preserve">. </w:t>
      </w:r>
      <w:proofErr w:type="spellStart"/>
      <w:r w:rsidRPr="00B67490">
        <w:rPr>
          <w:rFonts w:ascii="Palatino Linotype" w:hAnsi="Palatino Linotype"/>
          <w:i/>
        </w:rPr>
        <w:t>What</w:t>
      </w:r>
      <w:proofErr w:type="spellEnd"/>
      <w:r w:rsidRPr="00B67490">
        <w:rPr>
          <w:rFonts w:ascii="Palatino Linotype" w:hAnsi="Palatino Linotype"/>
          <w:i/>
        </w:rPr>
        <w:t xml:space="preserve"> </w:t>
      </w:r>
      <w:proofErr w:type="spellStart"/>
      <w:r w:rsidRPr="00B67490">
        <w:rPr>
          <w:rFonts w:ascii="Palatino Linotype" w:hAnsi="Palatino Linotype"/>
          <w:i/>
        </w:rPr>
        <w:t>is</w:t>
      </w:r>
      <w:proofErr w:type="spellEnd"/>
      <w:r w:rsidRPr="00B67490">
        <w:rPr>
          <w:rFonts w:ascii="Palatino Linotype" w:hAnsi="Palatino Linotype"/>
          <w:i/>
        </w:rPr>
        <w:t xml:space="preserve"> </w:t>
      </w:r>
      <w:proofErr w:type="spellStart"/>
      <w:r w:rsidRPr="00B67490">
        <w:rPr>
          <w:rFonts w:ascii="Palatino Linotype" w:hAnsi="Palatino Linotype"/>
          <w:i/>
        </w:rPr>
        <w:t>History</w:t>
      </w:r>
      <w:proofErr w:type="spellEnd"/>
      <w:r w:rsidRPr="00B67490">
        <w:rPr>
          <w:rFonts w:ascii="Palatino Linotype" w:hAnsi="Palatino Linotype"/>
          <w:i/>
        </w:rPr>
        <w:t>?</w:t>
      </w:r>
      <w:r>
        <w:rPr>
          <w:rFonts w:ascii="Palatino Linotype" w:hAnsi="Palatino Linotype"/>
        </w:rPr>
        <w:t xml:space="preserve"> Lietuvos visuomenei ji žinoma iš antrojo leidimo (</w:t>
      </w:r>
      <w:proofErr w:type="spellStart"/>
      <w:r>
        <w:rPr>
          <w:rFonts w:ascii="Palatino Linotype" w:hAnsi="Palatino Linotype"/>
        </w:rPr>
        <w:t>Penguin</w:t>
      </w:r>
      <w:proofErr w:type="spellEnd"/>
      <w:r>
        <w:rPr>
          <w:rFonts w:ascii="Palatino Linotype" w:hAnsi="Palatino Linotype"/>
        </w:rPr>
        <w:t xml:space="preserve"> </w:t>
      </w:r>
      <w:proofErr w:type="spellStart"/>
      <w:r>
        <w:rPr>
          <w:rFonts w:ascii="Palatino Linotype" w:hAnsi="Palatino Linotype"/>
        </w:rPr>
        <w:t>Books</w:t>
      </w:r>
      <w:proofErr w:type="spellEnd"/>
      <w:r>
        <w:rPr>
          <w:rFonts w:ascii="Palatino Linotype" w:hAnsi="Palatino Linotype"/>
        </w:rPr>
        <w:t xml:space="preserve">, </w:t>
      </w:r>
      <w:proofErr w:type="spellStart"/>
      <w:r>
        <w:rPr>
          <w:rFonts w:ascii="Palatino Linotype" w:hAnsi="Palatino Linotype"/>
        </w:rPr>
        <w:t>Second</w:t>
      </w:r>
      <w:proofErr w:type="spellEnd"/>
      <w:r>
        <w:rPr>
          <w:rFonts w:ascii="Palatino Linotype" w:hAnsi="Palatino Linotype"/>
        </w:rPr>
        <w:t xml:space="preserve"> Edition, 1987) vertimo: </w:t>
      </w:r>
      <w:r w:rsidRPr="009E2A36">
        <w:rPr>
          <w:rFonts w:ascii="Palatino Linotype" w:hAnsi="Palatino Linotype"/>
        </w:rPr>
        <w:t xml:space="preserve">E. H. </w:t>
      </w:r>
      <w:proofErr w:type="spellStart"/>
      <w:r w:rsidRPr="009E2A36">
        <w:rPr>
          <w:rFonts w:ascii="Palatino Linotype" w:hAnsi="Palatino Linotype"/>
        </w:rPr>
        <w:t>Carr</w:t>
      </w:r>
      <w:proofErr w:type="spellEnd"/>
      <w:r w:rsidRPr="009E2A36">
        <w:rPr>
          <w:rFonts w:ascii="Palatino Linotype" w:hAnsi="Palatino Linotype"/>
        </w:rPr>
        <w:t xml:space="preserve">, 1999, </w:t>
      </w:r>
      <w:r w:rsidRPr="009E2A36">
        <w:rPr>
          <w:rFonts w:ascii="Palatino Linotype" w:hAnsi="Palatino Linotype"/>
          <w:i/>
        </w:rPr>
        <w:t>Kas yra istorija?</w:t>
      </w:r>
      <w:r w:rsidRPr="009E2A36">
        <w:rPr>
          <w:rFonts w:ascii="Palatino Linotype" w:hAnsi="Palatino Linotype"/>
        </w:rPr>
        <w:t xml:space="preserve"> (vertė Rasa </w:t>
      </w:r>
      <w:proofErr w:type="spellStart"/>
      <w:r w:rsidRPr="009E2A36">
        <w:rPr>
          <w:rFonts w:ascii="Palatino Linotype" w:hAnsi="Palatino Linotype"/>
        </w:rPr>
        <w:t>Seibutytė</w:t>
      </w:r>
      <w:proofErr w:type="spellEnd"/>
      <w:r w:rsidRPr="009E2A36">
        <w:rPr>
          <w:rFonts w:ascii="Palatino Linotype" w:hAnsi="Palatino Linotype"/>
        </w:rPr>
        <w:t>). Vilnius: Vaga; knygos leidimą finansavo atviros Lietuvos fondas ir Atviros visuomenės institutas Budapešte.</w:t>
      </w:r>
      <w:r>
        <w:rPr>
          <w:rFonts w:ascii="Palatino Linotype" w:hAnsi="Palatino Linotype"/>
        </w:rPr>
        <w:t xml:space="preserve"> Taip pat pavadintas ir 2007 m. Zenono Norkaus išleistos </w:t>
      </w:r>
      <w:proofErr w:type="spellStart"/>
      <w:r>
        <w:rPr>
          <w:rFonts w:ascii="Palatino Linotype" w:hAnsi="Palatino Linotype"/>
        </w:rPr>
        <w:t>Jörno</w:t>
      </w:r>
      <w:proofErr w:type="spellEnd"/>
      <w:r>
        <w:rPr>
          <w:rFonts w:ascii="Palatino Linotype" w:hAnsi="Palatino Linotype"/>
        </w:rPr>
        <w:t xml:space="preserve"> </w:t>
      </w:r>
      <w:proofErr w:type="spellStart"/>
      <w:r>
        <w:rPr>
          <w:rFonts w:ascii="Palatino Linotype" w:hAnsi="Palatino Linotype"/>
        </w:rPr>
        <w:t>Rüseno</w:t>
      </w:r>
      <w:proofErr w:type="spellEnd"/>
      <w:r>
        <w:rPr>
          <w:rFonts w:ascii="Palatino Linotype" w:hAnsi="Palatino Linotype"/>
        </w:rPr>
        <w:t xml:space="preserve"> straipsnių rinktinės skyrius (žr. </w:t>
      </w:r>
      <w:proofErr w:type="spellStart"/>
      <w:r>
        <w:rPr>
          <w:rFonts w:ascii="Palatino Linotype" w:hAnsi="Palatino Linotype"/>
        </w:rPr>
        <w:t>Jörn</w:t>
      </w:r>
      <w:proofErr w:type="spellEnd"/>
      <w:r>
        <w:rPr>
          <w:rFonts w:ascii="Palatino Linotype" w:hAnsi="Palatino Linotype"/>
        </w:rPr>
        <w:t xml:space="preserve"> </w:t>
      </w:r>
      <w:proofErr w:type="spellStart"/>
      <w:r>
        <w:rPr>
          <w:rFonts w:ascii="Palatino Linotype" w:hAnsi="Palatino Linotype"/>
        </w:rPr>
        <w:t>Rüsen</w:t>
      </w:r>
      <w:proofErr w:type="spellEnd"/>
      <w:r>
        <w:rPr>
          <w:rFonts w:ascii="Palatino Linotype" w:hAnsi="Palatino Linotype"/>
        </w:rPr>
        <w:t xml:space="preserve">, 2007, „Kas yra istorija?“, </w:t>
      </w:r>
      <w:proofErr w:type="spellStart"/>
      <w:r>
        <w:rPr>
          <w:rFonts w:ascii="Palatino Linotype" w:hAnsi="Palatino Linotype"/>
        </w:rPr>
        <w:t>in</w:t>
      </w:r>
      <w:proofErr w:type="spellEnd"/>
      <w:r>
        <w:rPr>
          <w:rFonts w:ascii="Palatino Linotype" w:hAnsi="Palatino Linotype"/>
        </w:rPr>
        <w:t xml:space="preserve">: </w:t>
      </w:r>
      <w:proofErr w:type="spellStart"/>
      <w:r w:rsidRPr="00E63280">
        <w:rPr>
          <w:rFonts w:ascii="Palatino Linotype" w:hAnsi="Palatino Linotype"/>
          <w:i/>
        </w:rPr>
        <w:t>Istorika</w:t>
      </w:r>
      <w:proofErr w:type="spellEnd"/>
      <w:r w:rsidRPr="00E63280">
        <w:rPr>
          <w:rFonts w:ascii="Palatino Linotype" w:hAnsi="Palatino Linotype"/>
          <w:i/>
        </w:rPr>
        <w:t xml:space="preserve">. </w:t>
      </w:r>
      <w:proofErr w:type="spellStart"/>
      <w:r w:rsidRPr="00E63280">
        <w:rPr>
          <w:rFonts w:ascii="Palatino Linotype" w:hAnsi="Palatino Linotype"/>
          <w:i/>
        </w:rPr>
        <w:t>Istorikos</w:t>
      </w:r>
      <w:proofErr w:type="spellEnd"/>
      <w:r w:rsidRPr="00E63280">
        <w:rPr>
          <w:rFonts w:ascii="Palatino Linotype" w:hAnsi="Palatino Linotype"/>
          <w:i/>
        </w:rPr>
        <w:t xml:space="preserve"> darbų rinktinė</w:t>
      </w:r>
      <w:r>
        <w:rPr>
          <w:rFonts w:ascii="Palatino Linotype" w:hAnsi="Palatino Linotype"/>
        </w:rPr>
        <w:t>, Sudarė Z. Norkus, iš vokiečių kalbos vertė A. Jankauskas, Vilnius: Margi raštai, 39-61).</w:t>
      </w:r>
    </w:p>
  </w:footnote>
  <w:footnote w:id="5">
    <w:p w14:paraId="73C81E89" w14:textId="77777777" w:rsidR="00B34EA7" w:rsidRPr="009B2A82" w:rsidRDefault="00B34EA7" w:rsidP="003446C5">
      <w:pPr>
        <w:pStyle w:val="Puslapioinaostekstas"/>
        <w:jc w:val="both"/>
        <w:rPr>
          <w:rFonts w:ascii="Palatino Linotype" w:hAnsi="Palatino Linotype"/>
        </w:rPr>
      </w:pPr>
      <w:r w:rsidRPr="009B2A82">
        <w:rPr>
          <w:rStyle w:val="Puslapioinaosnuoroda"/>
          <w:rFonts w:ascii="Palatino Linotype" w:hAnsi="Palatino Linotype"/>
        </w:rPr>
        <w:footnoteRef/>
      </w:r>
      <w:r w:rsidRPr="009B2A82">
        <w:rPr>
          <w:rFonts w:ascii="Palatino Linotype" w:hAnsi="Palatino Linotype"/>
        </w:rPr>
        <w:t xml:space="preserve"> Toks yra žymaus prancūzų mokslininko </w:t>
      </w:r>
      <w:proofErr w:type="spellStart"/>
      <w:r w:rsidRPr="009B2A82">
        <w:rPr>
          <w:rFonts w:ascii="Palatino Linotype" w:hAnsi="Palatino Linotype"/>
        </w:rPr>
        <w:t>François</w:t>
      </w:r>
      <w:proofErr w:type="spellEnd"/>
      <w:r w:rsidRPr="009B2A82">
        <w:rPr>
          <w:rFonts w:ascii="Palatino Linotype" w:hAnsi="Palatino Linotype"/>
        </w:rPr>
        <w:t xml:space="preserve"> </w:t>
      </w:r>
      <w:proofErr w:type="spellStart"/>
      <w:r w:rsidRPr="009B2A82">
        <w:rPr>
          <w:rFonts w:ascii="Palatino Linotype" w:hAnsi="Palatino Linotype"/>
        </w:rPr>
        <w:t>Hartogo</w:t>
      </w:r>
      <w:proofErr w:type="spellEnd"/>
      <w:r w:rsidRPr="009B2A82">
        <w:rPr>
          <w:rFonts w:ascii="Palatino Linotype" w:hAnsi="Palatino Linotype"/>
        </w:rPr>
        <w:t xml:space="preserve"> straipsnio pavadinimas </w:t>
      </w:r>
      <w:r w:rsidRPr="009E2A36">
        <w:rPr>
          <w:rFonts w:ascii="Palatino Linotype" w:hAnsi="Palatino Linotype"/>
        </w:rPr>
        <w:t>(„</w:t>
      </w:r>
      <w:proofErr w:type="spellStart"/>
      <w:r w:rsidRPr="009E2A36">
        <w:rPr>
          <w:rFonts w:ascii="Palatino Linotype" w:hAnsi="Palatino Linotype"/>
        </w:rPr>
        <w:t>The</w:t>
      </w:r>
      <w:proofErr w:type="spellEnd"/>
      <w:r w:rsidRPr="009E2A36">
        <w:rPr>
          <w:rFonts w:ascii="Palatino Linotype" w:hAnsi="Palatino Linotype"/>
        </w:rPr>
        <w:t xml:space="preserve"> </w:t>
      </w:r>
      <w:proofErr w:type="spellStart"/>
      <w:r w:rsidRPr="009E2A36">
        <w:rPr>
          <w:rFonts w:ascii="Palatino Linotype" w:hAnsi="Palatino Linotype"/>
        </w:rPr>
        <w:t>Invention</w:t>
      </w:r>
      <w:proofErr w:type="spellEnd"/>
      <w:r w:rsidRPr="009E2A36">
        <w:rPr>
          <w:rFonts w:ascii="Palatino Linotype" w:hAnsi="Palatino Linotype"/>
        </w:rPr>
        <w:t xml:space="preserve"> </w:t>
      </w:r>
      <w:proofErr w:type="spellStart"/>
      <w:r w:rsidRPr="009E2A36">
        <w:rPr>
          <w:rFonts w:ascii="Palatino Linotype" w:hAnsi="Palatino Linotype"/>
        </w:rPr>
        <w:t>of</w:t>
      </w:r>
      <w:proofErr w:type="spellEnd"/>
      <w:r w:rsidRPr="009E2A36">
        <w:rPr>
          <w:rFonts w:ascii="Palatino Linotype" w:hAnsi="Palatino Linotype"/>
        </w:rPr>
        <w:t xml:space="preserve"> </w:t>
      </w:r>
      <w:proofErr w:type="spellStart"/>
      <w:r w:rsidRPr="009E2A36">
        <w:rPr>
          <w:rFonts w:ascii="Palatino Linotype" w:hAnsi="Palatino Linotype"/>
        </w:rPr>
        <w:t>History</w:t>
      </w:r>
      <w:proofErr w:type="spellEnd"/>
      <w:r w:rsidRPr="009E2A36">
        <w:rPr>
          <w:rFonts w:ascii="Palatino Linotype" w:hAnsi="Palatino Linotype"/>
        </w:rPr>
        <w:t xml:space="preserve">: </w:t>
      </w:r>
      <w:proofErr w:type="spellStart"/>
      <w:r w:rsidRPr="009E2A36">
        <w:rPr>
          <w:rFonts w:ascii="Palatino Linotype" w:hAnsi="Palatino Linotype"/>
        </w:rPr>
        <w:t>The</w:t>
      </w:r>
      <w:proofErr w:type="spellEnd"/>
      <w:r w:rsidRPr="009E2A36">
        <w:rPr>
          <w:rFonts w:ascii="Palatino Linotype" w:hAnsi="Palatino Linotype"/>
        </w:rPr>
        <w:t xml:space="preserve"> </w:t>
      </w:r>
      <w:proofErr w:type="spellStart"/>
      <w:r w:rsidRPr="009E2A36">
        <w:rPr>
          <w:rFonts w:ascii="Palatino Linotype" w:hAnsi="Palatino Linotype"/>
        </w:rPr>
        <w:t>Pre-History</w:t>
      </w:r>
      <w:proofErr w:type="spellEnd"/>
      <w:r w:rsidRPr="009E2A36">
        <w:rPr>
          <w:rFonts w:ascii="Palatino Linotype" w:hAnsi="Palatino Linotype"/>
        </w:rPr>
        <w:t xml:space="preserve"> </w:t>
      </w:r>
      <w:proofErr w:type="spellStart"/>
      <w:r w:rsidRPr="009E2A36">
        <w:rPr>
          <w:rFonts w:ascii="Palatino Linotype" w:hAnsi="Palatino Linotype"/>
        </w:rPr>
        <w:t>of</w:t>
      </w:r>
      <w:proofErr w:type="spellEnd"/>
      <w:r w:rsidRPr="009E2A36">
        <w:rPr>
          <w:rFonts w:ascii="Palatino Linotype" w:hAnsi="Palatino Linotype"/>
        </w:rPr>
        <w:t xml:space="preserve"> a </w:t>
      </w:r>
      <w:proofErr w:type="spellStart"/>
      <w:r w:rsidRPr="009E2A36">
        <w:rPr>
          <w:rFonts w:ascii="Palatino Linotype" w:hAnsi="Palatino Linotype"/>
        </w:rPr>
        <w:t>Concept</w:t>
      </w:r>
      <w:proofErr w:type="spellEnd"/>
      <w:r w:rsidRPr="009E2A36">
        <w:rPr>
          <w:rFonts w:ascii="Palatino Linotype" w:hAnsi="Palatino Linotype"/>
        </w:rPr>
        <w:t xml:space="preserve"> </w:t>
      </w:r>
      <w:proofErr w:type="spellStart"/>
      <w:r w:rsidRPr="009E2A36">
        <w:rPr>
          <w:rFonts w:ascii="Palatino Linotype" w:hAnsi="Palatino Linotype"/>
        </w:rPr>
        <w:t>from</w:t>
      </w:r>
      <w:proofErr w:type="spellEnd"/>
      <w:r w:rsidRPr="009E2A36">
        <w:rPr>
          <w:rFonts w:ascii="Palatino Linotype" w:hAnsi="Palatino Linotype"/>
        </w:rPr>
        <w:t xml:space="preserve"> </w:t>
      </w:r>
      <w:proofErr w:type="spellStart"/>
      <w:r w:rsidRPr="009E2A36">
        <w:rPr>
          <w:rFonts w:ascii="Palatino Linotype" w:hAnsi="Palatino Linotype"/>
        </w:rPr>
        <w:t>Homer</w:t>
      </w:r>
      <w:proofErr w:type="spellEnd"/>
      <w:r w:rsidRPr="009E2A36">
        <w:rPr>
          <w:rFonts w:ascii="Palatino Linotype" w:hAnsi="Palatino Linotype"/>
        </w:rPr>
        <w:t xml:space="preserve"> to Herodotus“, </w:t>
      </w:r>
      <w:proofErr w:type="spellStart"/>
      <w:r w:rsidRPr="009E2A36">
        <w:rPr>
          <w:rFonts w:ascii="Palatino Linotype" w:hAnsi="Palatino Linotype"/>
          <w:i/>
        </w:rPr>
        <w:t>History</w:t>
      </w:r>
      <w:proofErr w:type="spellEnd"/>
      <w:r w:rsidRPr="009E2A36">
        <w:rPr>
          <w:rFonts w:ascii="Palatino Linotype" w:hAnsi="Palatino Linotype"/>
          <w:i/>
        </w:rPr>
        <w:t xml:space="preserve"> </w:t>
      </w:r>
      <w:proofErr w:type="spellStart"/>
      <w:r w:rsidRPr="009E2A36">
        <w:rPr>
          <w:rFonts w:ascii="Palatino Linotype" w:hAnsi="Palatino Linotype"/>
          <w:i/>
        </w:rPr>
        <w:t>and</w:t>
      </w:r>
      <w:proofErr w:type="spellEnd"/>
      <w:r w:rsidRPr="009E2A36">
        <w:rPr>
          <w:rFonts w:ascii="Palatino Linotype" w:hAnsi="Palatino Linotype"/>
          <w:i/>
        </w:rPr>
        <w:t xml:space="preserve"> </w:t>
      </w:r>
      <w:proofErr w:type="spellStart"/>
      <w:r w:rsidRPr="009E2A36">
        <w:rPr>
          <w:rFonts w:ascii="Palatino Linotype" w:hAnsi="Palatino Linotype"/>
          <w:i/>
        </w:rPr>
        <w:t>Theory</w:t>
      </w:r>
      <w:proofErr w:type="spellEnd"/>
      <w:r w:rsidRPr="009E2A36">
        <w:rPr>
          <w:rFonts w:ascii="Palatino Linotype" w:hAnsi="Palatino Linotype"/>
        </w:rPr>
        <w:t xml:space="preserve">, </w:t>
      </w:r>
      <w:proofErr w:type="spellStart"/>
      <w:r w:rsidRPr="009E2A36">
        <w:rPr>
          <w:rFonts w:ascii="Palatino Linotype" w:hAnsi="Palatino Linotype"/>
        </w:rPr>
        <w:t>Vol</w:t>
      </w:r>
      <w:proofErr w:type="spellEnd"/>
      <w:r w:rsidRPr="009E2A36">
        <w:rPr>
          <w:rFonts w:ascii="Palatino Linotype" w:hAnsi="Palatino Linotype"/>
        </w:rPr>
        <w:t>. 39, 3, 2000, 384-395).</w:t>
      </w:r>
    </w:p>
  </w:footnote>
  <w:footnote w:id="6">
    <w:p w14:paraId="5F48558B" w14:textId="77777777" w:rsidR="00B34EA7" w:rsidRPr="00416C42" w:rsidRDefault="00B34EA7" w:rsidP="0021619F">
      <w:pPr>
        <w:pStyle w:val="Puslapioinaostekstas"/>
        <w:jc w:val="both"/>
        <w:rPr>
          <w:color w:val="FF0000"/>
        </w:rPr>
      </w:pPr>
      <w:r>
        <w:rPr>
          <w:rStyle w:val="Puslapioinaosnuoroda"/>
        </w:rPr>
        <w:footnoteRef/>
      </w:r>
      <w:r>
        <w:t xml:space="preserve"> </w:t>
      </w:r>
      <w:proofErr w:type="spellStart"/>
      <w:r>
        <w:rPr>
          <w:rFonts w:ascii="Palatino Linotype" w:hAnsi="Palatino Linotype"/>
        </w:rPr>
        <w:t>Carr</w:t>
      </w:r>
      <w:proofErr w:type="spellEnd"/>
      <w:r>
        <w:rPr>
          <w:rFonts w:ascii="Palatino Linotype" w:hAnsi="Palatino Linotype"/>
        </w:rPr>
        <w:t>, 1999, 7-8</w:t>
      </w:r>
      <w:r w:rsidRPr="0080105E">
        <w:rPr>
          <w:rFonts w:ascii="Palatino Linotype" w:hAnsi="Palatino Linotype"/>
        </w:rPr>
        <w:t>.</w:t>
      </w:r>
      <w:r>
        <w:rPr>
          <w:rFonts w:ascii="Palatino Linotype" w:hAnsi="Palatino Linotype"/>
        </w:rPr>
        <w:t xml:space="preserve"> Pirmą kartą istorija pavadinta mokslu 1682 metais (Norkus, 1996, 29), tačiau iki šiol vis dar  keliamas klausimas, ar istorija yra mokslas ir ar jai gali būti taikomos loginės aiškinimo formos, kaip, pavyzdžiui, gamtos moksluose, ar tai yra specifinė pažinimo sritis, tam tikra </w:t>
      </w:r>
      <w:r w:rsidRPr="00E01F6C">
        <w:rPr>
          <w:rFonts w:ascii="Palatino Linotype" w:hAnsi="Palatino Linotype"/>
          <w:i/>
        </w:rPr>
        <w:t>interpretacinio santykio su žmonijos praeitimi forma</w:t>
      </w:r>
      <w:r>
        <w:rPr>
          <w:rFonts w:ascii="Palatino Linotype" w:hAnsi="Palatino Linotype"/>
        </w:rPr>
        <w:t xml:space="preserve"> </w:t>
      </w:r>
      <w:r w:rsidRPr="009E2A36">
        <w:rPr>
          <w:rFonts w:ascii="Palatino Linotype" w:hAnsi="Palatino Linotype"/>
        </w:rPr>
        <w:t>(</w:t>
      </w:r>
      <w:proofErr w:type="spellStart"/>
      <w:r w:rsidRPr="009E2A36">
        <w:rPr>
          <w:rFonts w:ascii="Palatino Linotype" w:hAnsi="Palatino Linotype"/>
        </w:rPr>
        <w:t>R</w:t>
      </w:r>
      <w:r>
        <w:rPr>
          <w:rFonts w:ascii="Palatino Linotype" w:hAnsi="Palatino Linotype"/>
        </w:rPr>
        <w:t>üsen</w:t>
      </w:r>
      <w:proofErr w:type="spellEnd"/>
      <w:r w:rsidRPr="009E2A36">
        <w:rPr>
          <w:rFonts w:ascii="Palatino Linotype" w:hAnsi="Palatino Linotype"/>
        </w:rPr>
        <w:t>, 2007, 39).</w:t>
      </w:r>
    </w:p>
  </w:footnote>
  <w:footnote w:id="7">
    <w:p w14:paraId="7506A55C" w14:textId="77777777" w:rsidR="00B34EA7" w:rsidRPr="000D6948" w:rsidRDefault="00B34EA7" w:rsidP="00B51209">
      <w:pPr>
        <w:pStyle w:val="Puslapioinaostekstas"/>
        <w:jc w:val="both"/>
        <w:rPr>
          <w:rFonts w:ascii="Palatino Linotype" w:hAnsi="Palatino Linotype"/>
        </w:rPr>
      </w:pPr>
      <w:r>
        <w:rPr>
          <w:rStyle w:val="Puslapioinaosnuoroda"/>
        </w:rPr>
        <w:footnoteRef/>
      </w:r>
      <w:r>
        <w:t xml:space="preserve"> </w:t>
      </w:r>
      <w:r w:rsidRPr="000C25B4">
        <w:rPr>
          <w:rFonts w:ascii="Palatino Linotype" w:hAnsi="Palatino Linotype"/>
        </w:rPr>
        <w:t xml:space="preserve">Šis žodis, </w:t>
      </w:r>
      <w:proofErr w:type="spellStart"/>
      <w:r w:rsidRPr="000C25B4">
        <w:rPr>
          <w:rFonts w:ascii="Palatino Linotype" w:hAnsi="Palatino Linotype"/>
        </w:rPr>
        <w:t>bendrašaknis</w:t>
      </w:r>
      <w:proofErr w:type="spellEnd"/>
      <w:r w:rsidRPr="000C25B4">
        <w:rPr>
          <w:rFonts w:ascii="Palatino Linotype" w:hAnsi="Palatino Linotype"/>
        </w:rPr>
        <w:t xml:space="preserve"> su</w:t>
      </w:r>
      <w:r>
        <w:rPr>
          <w:rFonts w:ascii="Palatino Linotype" w:hAnsi="Palatino Linotype"/>
        </w:rPr>
        <w:t xml:space="preserve"> anksčiausiai paliudytu žodžiu </w:t>
      </w:r>
      <w:r>
        <w:t xml:space="preserve"> </w:t>
      </w:r>
      <w:r w:rsidRPr="00C02ED2">
        <w:rPr>
          <w:rFonts w:ascii="Palatino Linotype" w:hAnsi="Palatino Linotype"/>
          <w:lang w:val="el-GR"/>
        </w:rPr>
        <w:t>ἵστωρ</w:t>
      </w:r>
      <w:r>
        <w:rPr>
          <w:rFonts w:ascii="Palatino Linotype" w:hAnsi="Palatino Linotype"/>
        </w:rPr>
        <w:t xml:space="preserve"> </w:t>
      </w:r>
      <w:r w:rsidRPr="00C02ED2">
        <w:rPr>
          <w:rFonts w:ascii="Palatino Linotype" w:hAnsi="Palatino Linotype"/>
        </w:rPr>
        <w:t>(&lt;</w:t>
      </w:r>
      <w:r w:rsidRPr="00C02ED2">
        <w:rPr>
          <w:rFonts w:ascii="Palatino Linotype"/>
        </w:rPr>
        <w:t>ϝ</w:t>
      </w:r>
      <w:r w:rsidRPr="00C02ED2">
        <w:rPr>
          <w:rFonts w:ascii="Palatino Linotype" w:hAnsi="Palatino Linotype"/>
          <w:lang w:val="el-GR"/>
        </w:rPr>
        <w:t>ιδ</w:t>
      </w:r>
      <w:r w:rsidRPr="00C02ED2">
        <w:rPr>
          <w:rFonts w:ascii="Palatino Linotype" w:hAnsi="Palatino Linotype"/>
        </w:rPr>
        <w:t>-</w:t>
      </w:r>
      <w:r w:rsidRPr="00C02ED2">
        <w:rPr>
          <w:rFonts w:ascii="Palatino Linotype" w:hAnsi="Palatino Linotype"/>
          <w:lang w:val="el-GR"/>
        </w:rPr>
        <w:t>τωρ</w:t>
      </w:r>
      <w:r w:rsidRPr="00C02ED2">
        <w:rPr>
          <w:rFonts w:ascii="Palatino Linotype" w:hAnsi="Palatino Linotype"/>
        </w:rPr>
        <w:t>) – „išmanantis teisę ir teisingumą“, „žinovas“, „žinantis“, vartojamu jau Homero (</w:t>
      </w:r>
      <w:proofErr w:type="spellStart"/>
      <w:r w:rsidRPr="00C02ED2">
        <w:rPr>
          <w:rFonts w:ascii="Palatino Linotype" w:hAnsi="Palatino Linotype"/>
          <w:i/>
        </w:rPr>
        <w:t>Il</w:t>
      </w:r>
      <w:proofErr w:type="spellEnd"/>
      <w:r w:rsidRPr="00C02ED2">
        <w:rPr>
          <w:rFonts w:ascii="Palatino Linotype" w:hAnsi="Palatino Linotype"/>
        </w:rPr>
        <w:t>.</w:t>
      </w:r>
      <w:r>
        <w:rPr>
          <w:rFonts w:ascii="Palatino Linotype" w:hAnsi="Palatino Linotype"/>
        </w:rPr>
        <w:t xml:space="preserve"> 18. 501; 23.</w:t>
      </w:r>
      <w:r w:rsidRPr="00C02ED2">
        <w:rPr>
          <w:rFonts w:ascii="Palatino Linotype" w:hAnsi="Palatino Linotype"/>
        </w:rPr>
        <w:t xml:space="preserve"> 486) ir </w:t>
      </w:r>
      <w:proofErr w:type="spellStart"/>
      <w:r w:rsidRPr="00C02ED2">
        <w:rPr>
          <w:rFonts w:ascii="Palatino Linotype" w:hAnsi="Palatino Linotype"/>
        </w:rPr>
        <w:t>Hesiodo</w:t>
      </w:r>
      <w:proofErr w:type="spellEnd"/>
      <w:r w:rsidRPr="00C02ED2">
        <w:rPr>
          <w:rFonts w:ascii="Palatino Linotype" w:hAnsi="Palatino Linotype"/>
        </w:rPr>
        <w:t xml:space="preserve"> (</w:t>
      </w:r>
      <w:r w:rsidRPr="00C02ED2">
        <w:rPr>
          <w:rFonts w:ascii="Palatino Linotype" w:hAnsi="Palatino Linotype"/>
          <w:i/>
        </w:rPr>
        <w:t>Op</w:t>
      </w:r>
      <w:r w:rsidRPr="00C02ED2">
        <w:rPr>
          <w:rFonts w:ascii="Palatino Linotype" w:hAnsi="Palatino Linotype"/>
        </w:rPr>
        <w:t xml:space="preserve">. 792), kartu su vediniais </w:t>
      </w:r>
      <w:r w:rsidRPr="00C02ED2">
        <w:rPr>
          <w:rFonts w:ascii="Palatino Linotype" w:hAnsi="Palatino Linotype"/>
          <w:lang w:val="el-GR"/>
        </w:rPr>
        <w:t>ἱστορέω</w:t>
      </w:r>
      <w:r>
        <w:rPr>
          <w:rFonts w:ascii="Palatino Linotype" w:hAnsi="Palatino Linotype"/>
        </w:rPr>
        <w:t xml:space="preserve"> (</w:t>
      </w:r>
      <w:proofErr w:type="spellStart"/>
      <w:r>
        <w:rPr>
          <w:rFonts w:ascii="Palatino Linotype" w:hAnsi="Palatino Linotype"/>
        </w:rPr>
        <w:t>Hdt</w:t>
      </w:r>
      <w:proofErr w:type="spellEnd"/>
      <w:r>
        <w:rPr>
          <w:rFonts w:ascii="Palatino Linotype" w:hAnsi="Palatino Linotype"/>
        </w:rPr>
        <w:t>. 2. 113)</w:t>
      </w:r>
      <w:r w:rsidRPr="00C02ED2">
        <w:rPr>
          <w:rFonts w:ascii="Palatino Linotype" w:hAnsi="Palatino Linotype"/>
        </w:rPr>
        <w:t xml:space="preserve">, vėlesniais </w:t>
      </w:r>
      <w:r w:rsidRPr="00C02ED2">
        <w:rPr>
          <w:rFonts w:ascii="Palatino Linotype" w:hAnsi="Palatino Linotype"/>
          <w:lang w:val="el-GR"/>
        </w:rPr>
        <w:t>ἱ</w:t>
      </w:r>
      <w:r>
        <w:rPr>
          <w:rFonts w:ascii="Palatino Linotype" w:hAnsi="Palatino Linotype"/>
          <w:lang w:val="el-GR"/>
        </w:rPr>
        <w:t>στορικό</w:t>
      </w:r>
      <w:r w:rsidRPr="00C02ED2">
        <w:rPr>
          <w:rFonts w:ascii="Palatino Linotype" w:hAnsi="Palatino Linotype"/>
          <w:lang w:val="el-GR"/>
        </w:rPr>
        <w:t>ς</w:t>
      </w:r>
      <w:r>
        <w:rPr>
          <w:rFonts w:ascii="Palatino Linotype" w:hAnsi="Palatino Linotype"/>
        </w:rPr>
        <w:t xml:space="preserve"> („istorikas“, </w:t>
      </w:r>
      <w:proofErr w:type="spellStart"/>
      <w:r>
        <w:rPr>
          <w:rFonts w:ascii="Palatino Linotype" w:hAnsi="Palatino Linotype"/>
        </w:rPr>
        <w:t>Arist</w:t>
      </w:r>
      <w:proofErr w:type="spellEnd"/>
      <w:r>
        <w:rPr>
          <w:rFonts w:ascii="Palatino Linotype" w:hAnsi="Palatino Linotype"/>
        </w:rPr>
        <w:t xml:space="preserve">. </w:t>
      </w:r>
      <w:r w:rsidRPr="00622D02">
        <w:rPr>
          <w:rFonts w:ascii="Palatino Linotype" w:hAnsi="Palatino Linotype"/>
          <w:i/>
        </w:rPr>
        <w:t>Po</w:t>
      </w:r>
      <w:r>
        <w:rPr>
          <w:rFonts w:ascii="Palatino Linotype" w:hAnsi="Palatino Linotype"/>
        </w:rPr>
        <w:t>. 1451 b 1)</w:t>
      </w:r>
      <w:r w:rsidRPr="00C02ED2">
        <w:rPr>
          <w:rFonts w:ascii="Palatino Linotype" w:hAnsi="Palatino Linotype"/>
        </w:rPr>
        <w:t xml:space="preserve">, </w:t>
      </w:r>
      <w:r w:rsidRPr="00C02ED2">
        <w:rPr>
          <w:rFonts w:ascii="Palatino Linotype" w:hAnsi="Palatino Linotype"/>
          <w:lang w:val="el-GR"/>
        </w:rPr>
        <w:t>ἱστοριογραφέω</w:t>
      </w:r>
      <w:r w:rsidRPr="00622D02">
        <w:rPr>
          <w:rFonts w:ascii="Palatino Linotype" w:hAnsi="Palatino Linotype"/>
        </w:rPr>
        <w:t xml:space="preserve"> (</w:t>
      </w:r>
      <w:r>
        <w:rPr>
          <w:rFonts w:ascii="Palatino Linotype" w:hAnsi="Palatino Linotype"/>
        </w:rPr>
        <w:t xml:space="preserve">D. </w:t>
      </w:r>
      <w:proofErr w:type="spellStart"/>
      <w:r>
        <w:rPr>
          <w:rFonts w:ascii="Palatino Linotype" w:hAnsi="Palatino Linotype"/>
        </w:rPr>
        <w:t>Hal</w:t>
      </w:r>
      <w:proofErr w:type="spellEnd"/>
      <w:r>
        <w:rPr>
          <w:rFonts w:ascii="Palatino Linotype" w:hAnsi="Palatino Linotype"/>
        </w:rPr>
        <w:t>.</w:t>
      </w:r>
      <w:r w:rsidRPr="00622D02">
        <w:rPr>
          <w:rFonts w:ascii="Palatino Linotype" w:hAnsi="Palatino Linotype"/>
        </w:rPr>
        <w:t xml:space="preserve"> </w:t>
      </w:r>
      <w:r w:rsidRPr="00622D02">
        <w:rPr>
          <w:rFonts w:ascii="Palatino Linotype" w:hAnsi="Palatino Linotype"/>
          <w:i/>
          <w:lang w:val="el-GR"/>
        </w:rPr>
        <w:t>Τ</w:t>
      </w:r>
      <w:r w:rsidRPr="00622D02">
        <w:rPr>
          <w:rFonts w:ascii="Palatino Linotype" w:hAnsi="Palatino Linotype"/>
          <w:i/>
        </w:rPr>
        <w:t>h</w:t>
      </w:r>
      <w:r w:rsidRPr="00622D02">
        <w:rPr>
          <w:rFonts w:ascii="Palatino Linotype" w:hAnsi="Palatino Linotype"/>
        </w:rPr>
        <w:t>. 42)</w:t>
      </w:r>
      <w:r w:rsidRPr="00C02ED2">
        <w:rPr>
          <w:rFonts w:ascii="Palatino Linotype" w:hAnsi="Palatino Linotype"/>
        </w:rPr>
        <w:t>, yra sietinas su hipotetine forma  *</w:t>
      </w:r>
      <w:r w:rsidRPr="00C02ED2">
        <w:rPr>
          <w:rFonts w:ascii="Palatino Linotype" w:hAnsi="Palatino Linotype"/>
          <w:lang w:val="el-GR"/>
        </w:rPr>
        <w:t>εἴδω</w:t>
      </w:r>
      <w:r w:rsidRPr="00C02ED2">
        <w:rPr>
          <w:rFonts w:ascii="Palatino Linotype" w:hAnsi="Palatino Linotype"/>
        </w:rPr>
        <w:t xml:space="preserve"> (plg. </w:t>
      </w:r>
      <w:proofErr w:type="spellStart"/>
      <w:r w:rsidRPr="00D87BF7">
        <w:rPr>
          <w:rFonts w:ascii="Palatino Linotype" w:hAnsi="Palatino Linotype"/>
          <w:i/>
        </w:rPr>
        <w:t>aor</w:t>
      </w:r>
      <w:proofErr w:type="spellEnd"/>
      <w:r w:rsidRPr="00C02ED2">
        <w:rPr>
          <w:rFonts w:ascii="Palatino Linotype" w:hAnsi="Palatino Linotype"/>
        </w:rPr>
        <w:t>.</w:t>
      </w:r>
      <w:r w:rsidRPr="00C02ED2">
        <w:rPr>
          <w:rFonts w:ascii="Palatino Linotype" w:hAnsi="Palatino Linotype" w:cs="Tahoma"/>
          <w:color w:val="000000"/>
        </w:rPr>
        <w:t xml:space="preserve"> </w:t>
      </w:r>
      <w:proofErr w:type="spellStart"/>
      <w:r w:rsidRPr="00C02ED2">
        <w:rPr>
          <w:rFonts w:ascii="Palatino Linotype" w:hAnsi="Palatino Linotype" w:cs="Tahoma"/>
          <w:color w:val="000000"/>
        </w:rPr>
        <w:t>εἶδον</w:t>
      </w:r>
      <w:proofErr w:type="spellEnd"/>
      <w:r>
        <w:rPr>
          <w:rFonts w:ascii="Palatino Linotype" w:hAnsi="Palatino Linotype"/>
        </w:rPr>
        <w:t xml:space="preserve"> –„išvydau“</w:t>
      </w:r>
      <w:r w:rsidRPr="00C02ED2">
        <w:rPr>
          <w:rFonts w:ascii="Palatino Linotype" w:hAnsi="Palatino Linotype"/>
        </w:rPr>
        <w:t xml:space="preserve">, </w:t>
      </w:r>
      <w:proofErr w:type="spellStart"/>
      <w:r w:rsidRPr="00D87BF7">
        <w:rPr>
          <w:rFonts w:ascii="Palatino Linotype" w:hAnsi="Palatino Linotype"/>
          <w:i/>
        </w:rPr>
        <w:t>perf</w:t>
      </w:r>
      <w:proofErr w:type="spellEnd"/>
      <w:r w:rsidRPr="00D87BF7">
        <w:rPr>
          <w:rFonts w:ascii="Palatino Linotype" w:hAnsi="Palatino Linotype"/>
          <w:i/>
        </w:rPr>
        <w:t xml:space="preserve">. </w:t>
      </w:r>
      <w:proofErr w:type="spellStart"/>
      <w:r w:rsidRPr="00D87BF7">
        <w:rPr>
          <w:rFonts w:ascii="Palatino Linotype" w:hAnsi="Palatino Linotype"/>
          <w:i/>
        </w:rPr>
        <w:t>praesens</w:t>
      </w:r>
      <w:proofErr w:type="spellEnd"/>
      <w:r w:rsidRPr="00C02ED2">
        <w:rPr>
          <w:rFonts w:ascii="Palatino Linotype" w:hAnsi="Palatino Linotype"/>
        </w:rPr>
        <w:t xml:space="preserve"> </w:t>
      </w:r>
      <w:proofErr w:type="spellStart"/>
      <w:r w:rsidRPr="00C02ED2">
        <w:rPr>
          <w:rFonts w:ascii="Palatino Linotype" w:hAnsi="Palatino Linotype" w:cs="Tahoma"/>
          <w:color w:val="000000"/>
        </w:rPr>
        <w:t>οἶδ</w:t>
      </w:r>
      <w:proofErr w:type="spellEnd"/>
      <w:r w:rsidRPr="00C02ED2">
        <w:rPr>
          <w:rFonts w:ascii="Palatino Linotype" w:hAnsi="Palatino Linotype" w:cs="Tahoma"/>
          <w:color w:val="000000"/>
        </w:rPr>
        <w:t>α</w:t>
      </w:r>
      <w:r>
        <w:rPr>
          <w:rFonts w:ascii="Palatino Linotype" w:hAnsi="Palatino Linotype"/>
        </w:rPr>
        <w:t xml:space="preserve"> –</w:t>
      </w:r>
      <w:r w:rsidRPr="00C02ED2">
        <w:rPr>
          <w:rFonts w:ascii="Palatino Linotype" w:hAnsi="Palatino Linotype"/>
        </w:rPr>
        <w:t xml:space="preserve"> </w:t>
      </w:r>
      <w:r>
        <w:rPr>
          <w:rFonts w:ascii="Palatino Linotype" w:hAnsi="Palatino Linotype"/>
        </w:rPr>
        <w:t>„</w:t>
      </w:r>
      <w:r w:rsidRPr="00C02ED2">
        <w:rPr>
          <w:rFonts w:ascii="Palatino Linotype" w:hAnsi="Palatino Linotype"/>
        </w:rPr>
        <w:t>esu matęs, žinau</w:t>
      </w:r>
      <w:r>
        <w:rPr>
          <w:rFonts w:ascii="Palatino Linotype" w:hAnsi="Palatino Linotype"/>
        </w:rPr>
        <w:t>“</w:t>
      </w:r>
      <w:r w:rsidRPr="00C02ED2">
        <w:rPr>
          <w:rFonts w:ascii="Palatino Linotype" w:hAnsi="Palatino Linotype"/>
        </w:rPr>
        <w:t xml:space="preserve">). </w:t>
      </w:r>
      <w:r>
        <w:rPr>
          <w:rFonts w:ascii="Palatino Linotype" w:hAnsi="Palatino Linotype"/>
        </w:rPr>
        <w:t xml:space="preserve">Plg. </w:t>
      </w:r>
      <w:proofErr w:type="spellStart"/>
      <w:r w:rsidRPr="009E2A36">
        <w:rPr>
          <w:rFonts w:ascii="Palatino Linotype" w:hAnsi="Palatino Linotype"/>
        </w:rPr>
        <w:t>Frisk</w:t>
      </w:r>
      <w:proofErr w:type="spellEnd"/>
      <w:r w:rsidRPr="009E2A36">
        <w:rPr>
          <w:rFonts w:ascii="Palatino Linotype" w:hAnsi="Palatino Linotype"/>
        </w:rPr>
        <w:t xml:space="preserve">, 1973, </w:t>
      </w:r>
      <w:proofErr w:type="spellStart"/>
      <w:r w:rsidRPr="009E2A36">
        <w:rPr>
          <w:rFonts w:ascii="Palatino Linotype" w:hAnsi="Palatino Linotype"/>
        </w:rPr>
        <w:t>Bd</w:t>
      </w:r>
      <w:proofErr w:type="spellEnd"/>
      <w:r w:rsidRPr="009E2A36">
        <w:rPr>
          <w:rFonts w:ascii="Palatino Linotype" w:hAnsi="Palatino Linotype"/>
        </w:rPr>
        <w:t>. 1,</w:t>
      </w:r>
      <w:r>
        <w:rPr>
          <w:rFonts w:ascii="Palatino Linotype" w:hAnsi="Palatino Linotype"/>
        </w:rPr>
        <w:t xml:space="preserve"> </w:t>
      </w:r>
      <w:r w:rsidRPr="000D6948">
        <w:rPr>
          <w:rFonts w:ascii="Palatino Linotype" w:hAnsi="Palatino Linotype"/>
          <w:i/>
        </w:rPr>
        <w:t>s. v</w:t>
      </w:r>
      <w:r>
        <w:rPr>
          <w:rFonts w:ascii="Palatino Linotype" w:hAnsi="Palatino Linotype"/>
        </w:rPr>
        <w:t xml:space="preserve">. </w:t>
      </w:r>
      <w:r w:rsidRPr="00C02ED2">
        <w:rPr>
          <w:rFonts w:ascii="Palatino Linotype" w:hAnsi="Palatino Linotype"/>
          <w:lang w:val="el-GR"/>
        </w:rPr>
        <w:t>ἵστωρ</w:t>
      </w:r>
      <w:r>
        <w:rPr>
          <w:rFonts w:ascii="Palatino Linotype" w:hAnsi="Palatino Linotype"/>
        </w:rPr>
        <w:t xml:space="preserve">.  </w:t>
      </w:r>
    </w:p>
  </w:footnote>
  <w:footnote w:id="8">
    <w:p w14:paraId="1B02C1E5" w14:textId="77777777" w:rsidR="00B34EA7" w:rsidRPr="00F50AD2" w:rsidRDefault="00B34EA7" w:rsidP="00622D02">
      <w:pPr>
        <w:pStyle w:val="Puslapioinaostekstas"/>
        <w:jc w:val="both"/>
        <w:rPr>
          <w:rFonts w:ascii="Palatino Linotype" w:hAnsi="Palatino Linotype"/>
        </w:rPr>
      </w:pPr>
      <w:r>
        <w:rPr>
          <w:rStyle w:val="Puslapioinaosnuoroda"/>
        </w:rPr>
        <w:footnoteRef/>
      </w:r>
      <w:r w:rsidRPr="00622D02">
        <w:rPr>
          <w:rFonts w:ascii="Palatino Linotype" w:hAnsi="Palatino Linotype"/>
        </w:rPr>
        <w:t xml:space="preserve"> Herodoto</w:t>
      </w:r>
      <w:r>
        <w:t xml:space="preserve"> </w:t>
      </w:r>
      <w:r w:rsidRPr="00F50AD2">
        <w:rPr>
          <w:rFonts w:ascii="Palatino Linotype" w:hAnsi="Palatino Linotype"/>
        </w:rPr>
        <w:t xml:space="preserve">šis žodis yra vartojamas keliomis reikšmėmis: „tyrinėjimas“ (plg. 2. 118), „tyrinėjant įgytos žinios“ (plg. 1., </w:t>
      </w:r>
      <w:proofErr w:type="spellStart"/>
      <w:r w:rsidRPr="00F50AD2">
        <w:rPr>
          <w:rFonts w:ascii="Palatino Linotype" w:hAnsi="Palatino Linotype"/>
          <w:i/>
        </w:rPr>
        <w:t>Praef</w:t>
      </w:r>
      <w:proofErr w:type="spellEnd"/>
      <w:r w:rsidRPr="00F50AD2">
        <w:rPr>
          <w:rFonts w:ascii="Palatino Linotype" w:hAnsi="Palatino Linotype"/>
        </w:rPr>
        <w:t>.), „atlikto tyrimo aprašymas“, „istorinis pasakojimas“, „istorija“ (plg. 7. 96).</w:t>
      </w:r>
    </w:p>
  </w:footnote>
  <w:footnote w:id="9">
    <w:p w14:paraId="53D53140" w14:textId="77777777" w:rsidR="00B34EA7" w:rsidRPr="003446C5" w:rsidRDefault="00B34EA7">
      <w:pPr>
        <w:pStyle w:val="Puslapioinaostekstas"/>
        <w:rPr>
          <w:rFonts w:ascii="Palatino Linotype" w:hAnsi="Palatino Linotype"/>
        </w:rPr>
      </w:pPr>
      <w:r w:rsidRPr="003446C5">
        <w:rPr>
          <w:rStyle w:val="Puslapioinaosnuoroda"/>
          <w:rFonts w:ascii="Palatino Linotype" w:hAnsi="Palatino Linotype"/>
        </w:rPr>
        <w:footnoteRef/>
      </w:r>
      <w:r w:rsidRPr="003446C5">
        <w:rPr>
          <w:rFonts w:ascii="Palatino Linotype" w:hAnsi="Palatino Linotype"/>
        </w:rPr>
        <w:t xml:space="preserve"> Istorijos pažinimo teorija </w:t>
      </w:r>
      <w:r w:rsidRPr="009E2A36">
        <w:rPr>
          <w:rFonts w:ascii="Palatino Linotype" w:hAnsi="Palatino Linotype"/>
        </w:rPr>
        <w:t>(Norkus,</w:t>
      </w:r>
      <w:r>
        <w:rPr>
          <w:rFonts w:ascii="Palatino Linotype" w:hAnsi="Palatino Linotype"/>
        </w:rPr>
        <w:t xml:space="preserve"> 1996</w:t>
      </w:r>
      <w:r w:rsidRPr="003446C5">
        <w:rPr>
          <w:rFonts w:ascii="Palatino Linotype" w:hAnsi="Palatino Linotype"/>
        </w:rPr>
        <w:t>, 7).</w:t>
      </w:r>
    </w:p>
  </w:footnote>
  <w:footnote w:id="10">
    <w:p w14:paraId="34CF53E5" w14:textId="77777777" w:rsidR="00B34EA7" w:rsidRPr="0024620C" w:rsidRDefault="00B34EA7" w:rsidP="0024620C">
      <w:pPr>
        <w:pStyle w:val="Puslapioinaostekstas"/>
        <w:jc w:val="both"/>
        <w:rPr>
          <w:rFonts w:ascii="Palatino Linotype" w:hAnsi="Palatino Linotype"/>
        </w:rPr>
      </w:pPr>
      <w:r w:rsidRPr="0024620C">
        <w:rPr>
          <w:rStyle w:val="Puslapioinaosnuoroda"/>
          <w:rFonts w:ascii="Palatino Linotype" w:hAnsi="Palatino Linotype"/>
        </w:rPr>
        <w:footnoteRef/>
      </w:r>
      <w:r w:rsidRPr="0024620C">
        <w:rPr>
          <w:rFonts w:ascii="Palatino Linotype" w:hAnsi="Palatino Linotype"/>
        </w:rPr>
        <w:t xml:space="preserve"> Šis diskursas iš pradžių būdavo pateikiamas įžangose, pradedant nuo pirmosios išlikusios </w:t>
      </w:r>
      <w:proofErr w:type="spellStart"/>
      <w:r w:rsidRPr="0024620C">
        <w:rPr>
          <w:rFonts w:ascii="Palatino Linotype" w:hAnsi="Palatino Linotype"/>
        </w:rPr>
        <w:t>Hekatajo</w:t>
      </w:r>
      <w:proofErr w:type="spellEnd"/>
      <w:r w:rsidRPr="0024620C">
        <w:rPr>
          <w:rFonts w:ascii="Palatino Linotype" w:hAnsi="Palatino Linotype"/>
        </w:rPr>
        <w:t xml:space="preserve"> istorijos įžangos (</w:t>
      </w:r>
      <w:proofErr w:type="spellStart"/>
      <w:r w:rsidRPr="00D87BF7">
        <w:rPr>
          <w:rFonts w:ascii="Palatino Linotype" w:hAnsi="Palatino Linotype"/>
          <w:i/>
        </w:rPr>
        <w:t>FGrHist</w:t>
      </w:r>
      <w:proofErr w:type="spellEnd"/>
      <w:r w:rsidRPr="0024620C">
        <w:rPr>
          <w:rFonts w:ascii="Palatino Linotype" w:hAnsi="Palatino Linotype"/>
        </w:rPr>
        <w:t xml:space="preserve"> A 1a (F 13) = </w:t>
      </w:r>
      <w:proofErr w:type="spellStart"/>
      <w:r w:rsidRPr="0024620C">
        <w:rPr>
          <w:rFonts w:ascii="Palatino Linotype" w:hAnsi="Palatino Linotype"/>
        </w:rPr>
        <w:t>Demetr</w:t>
      </w:r>
      <w:proofErr w:type="spellEnd"/>
      <w:r w:rsidRPr="0024620C">
        <w:rPr>
          <w:rFonts w:ascii="Palatino Linotype" w:hAnsi="Palatino Linotype"/>
        </w:rPr>
        <w:t xml:space="preserve">. </w:t>
      </w:r>
      <w:r w:rsidRPr="00D87BF7">
        <w:rPr>
          <w:rFonts w:ascii="Palatino Linotype" w:hAnsi="Palatino Linotype"/>
          <w:i/>
        </w:rPr>
        <w:t xml:space="preserve">De </w:t>
      </w:r>
      <w:proofErr w:type="spellStart"/>
      <w:r w:rsidRPr="00D87BF7">
        <w:rPr>
          <w:rFonts w:ascii="Palatino Linotype" w:hAnsi="Palatino Linotype"/>
          <w:i/>
        </w:rPr>
        <w:t>elocutione</w:t>
      </w:r>
      <w:proofErr w:type="spellEnd"/>
      <w:r w:rsidRPr="0024620C">
        <w:rPr>
          <w:rFonts w:ascii="Palatino Linotype" w:hAnsi="Palatino Linotype"/>
        </w:rPr>
        <w:t xml:space="preserve"> 12); vėliau tam būdavo skiriamos atskiros teksto dalys, istoriografiniai ekskursai arba </w:t>
      </w:r>
      <w:proofErr w:type="spellStart"/>
      <w:r w:rsidRPr="0024620C">
        <w:rPr>
          <w:rFonts w:ascii="Palatino Linotype" w:hAnsi="Palatino Linotype"/>
        </w:rPr>
        <w:t>autokomentarai</w:t>
      </w:r>
      <w:proofErr w:type="spellEnd"/>
      <w:r w:rsidRPr="0024620C">
        <w:rPr>
          <w:rFonts w:ascii="Palatino Linotype" w:hAnsi="Palatino Linotype"/>
        </w:rPr>
        <w:t xml:space="preserve"> (žr. </w:t>
      </w:r>
      <w:proofErr w:type="spellStart"/>
      <w:r w:rsidRPr="0024620C">
        <w:rPr>
          <w:rFonts w:ascii="Palatino Linotype" w:hAnsi="Palatino Linotype"/>
        </w:rPr>
        <w:t>Juchnevičienė</w:t>
      </w:r>
      <w:proofErr w:type="spellEnd"/>
      <w:r w:rsidRPr="0024620C">
        <w:rPr>
          <w:rFonts w:ascii="Palatino Linotype" w:hAnsi="Palatino Linotype"/>
        </w:rPr>
        <w:t>, 2008, „</w:t>
      </w:r>
      <w:proofErr w:type="spellStart"/>
      <w:r w:rsidRPr="0024620C">
        <w:rPr>
          <w:rFonts w:ascii="Palatino Linotype" w:hAnsi="Palatino Linotype"/>
        </w:rPr>
        <w:t>Strabono</w:t>
      </w:r>
      <w:proofErr w:type="spellEnd"/>
      <w:r w:rsidRPr="0024620C">
        <w:rPr>
          <w:rFonts w:ascii="Palatino Linotype" w:hAnsi="Palatino Linotype"/>
        </w:rPr>
        <w:t xml:space="preserve"> Geografijos įžangos: mokslinio diskurso tąsa ir originalumas“, </w:t>
      </w:r>
      <w:r w:rsidRPr="00D87BF7">
        <w:rPr>
          <w:rFonts w:ascii="Palatino Linotype" w:hAnsi="Palatino Linotype"/>
          <w:i/>
        </w:rPr>
        <w:t>Literatūra</w:t>
      </w:r>
      <w:r w:rsidRPr="0024620C">
        <w:rPr>
          <w:rFonts w:ascii="Palatino Linotype" w:hAnsi="Palatino Linotype"/>
        </w:rPr>
        <w:t xml:space="preserve"> 50 (3)</w:t>
      </w:r>
      <w:r>
        <w:rPr>
          <w:rFonts w:ascii="Palatino Linotype" w:hAnsi="Palatino Linotype"/>
        </w:rPr>
        <w:t xml:space="preserve"> </w:t>
      </w:r>
      <w:r w:rsidRPr="0024620C">
        <w:rPr>
          <w:rFonts w:ascii="Palatino Linotype" w:hAnsi="Palatino Linotype"/>
        </w:rPr>
        <w:t>,55-73</w:t>
      </w:r>
      <w:r>
        <w:rPr>
          <w:rFonts w:ascii="Palatino Linotype" w:hAnsi="Palatino Linotype"/>
        </w:rPr>
        <w:t>)</w:t>
      </w:r>
      <w:r w:rsidRPr="0024620C">
        <w:rPr>
          <w:rFonts w:ascii="Palatino Linotype" w:hAnsi="Palatino Linotype"/>
        </w:rPr>
        <w:t>.</w:t>
      </w:r>
    </w:p>
  </w:footnote>
  <w:footnote w:id="11">
    <w:p w14:paraId="10D24466" w14:textId="77777777" w:rsidR="00B34EA7" w:rsidRPr="00416C42" w:rsidRDefault="00B34EA7" w:rsidP="0024620C">
      <w:pPr>
        <w:pStyle w:val="Puslapioinaostekstas"/>
        <w:jc w:val="both"/>
        <w:rPr>
          <w:rFonts w:ascii="Palatino Linotype" w:hAnsi="Palatino Linotype"/>
        </w:rPr>
      </w:pPr>
      <w:r w:rsidRPr="00416C42">
        <w:rPr>
          <w:rStyle w:val="Puslapioinaosnuoroda"/>
          <w:rFonts w:ascii="Palatino Linotype" w:hAnsi="Palatino Linotype"/>
        </w:rPr>
        <w:footnoteRef/>
      </w:r>
      <w:r w:rsidRPr="00416C42">
        <w:rPr>
          <w:rFonts w:ascii="Palatino Linotype" w:hAnsi="Palatino Linotype"/>
        </w:rPr>
        <w:t xml:space="preserve"> Pirmasis tokios rūšies a</w:t>
      </w:r>
      <w:r>
        <w:rPr>
          <w:rFonts w:ascii="Palatino Linotype" w:hAnsi="Palatino Linotype"/>
        </w:rPr>
        <w:t xml:space="preserve">pibendrinimas buvo parašytas II a. </w:t>
      </w:r>
      <w:proofErr w:type="spellStart"/>
      <w:r w:rsidRPr="00416C42">
        <w:rPr>
          <w:rFonts w:ascii="Palatino Linotype" w:hAnsi="Palatino Linotype"/>
        </w:rPr>
        <w:t>Lukiano</w:t>
      </w:r>
      <w:proofErr w:type="spellEnd"/>
      <w:r w:rsidRPr="00416C42">
        <w:rPr>
          <w:rFonts w:ascii="Palatino Linotype" w:hAnsi="Palatino Linotype"/>
        </w:rPr>
        <w:t xml:space="preserve"> (</w:t>
      </w:r>
      <w:r w:rsidRPr="0024620C">
        <w:rPr>
          <w:rFonts w:ascii="Palatino Linotype" w:hAnsi="Palatino Linotype"/>
          <w:i/>
        </w:rPr>
        <w:t xml:space="preserve">De </w:t>
      </w:r>
      <w:proofErr w:type="spellStart"/>
      <w:r w:rsidRPr="0024620C">
        <w:rPr>
          <w:rFonts w:ascii="Palatino Linotype" w:hAnsi="Palatino Linotype"/>
          <w:i/>
        </w:rPr>
        <w:t>historia</w:t>
      </w:r>
      <w:proofErr w:type="spellEnd"/>
      <w:r w:rsidRPr="0024620C">
        <w:rPr>
          <w:rFonts w:ascii="Palatino Linotype" w:hAnsi="Palatino Linotype"/>
          <w:i/>
        </w:rPr>
        <w:t xml:space="preserve"> </w:t>
      </w:r>
      <w:proofErr w:type="spellStart"/>
      <w:r w:rsidRPr="0024620C">
        <w:rPr>
          <w:rFonts w:ascii="Palatino Linotype" w:hAnsi="Palatino Linotype"/>
          <w:i/>
        </w:rPr>
        <w:t>conscribenda</w:t>
      </w:r>
      <w:proofErr w:type="spellEnd"/>
      <w:r w:rsidRPr="00416C42">
        <w:rPr>
          <w:rFonts w:ascii="Palatino Linotype" w:hAnsi="Palatino Linotype"/>
        </w:rPr>
        <w:t>)</w:t>
      </w:r>
    </w:p>
  </w:footnote>
  <w:footnote w:id="12">
    <w:p w14:paraId="6D96A61D" w14:textId="77777777" w:rsidR="00B34EA7" w:rsidRPr="00416C42" w:rsidRDefault="00B34EA7">
      <w:pPr>
        <w:pStyle w:val="Puslapioinaostekstas"/>
        <w:rPr>
          <w:rFonts w:ascii="Palatino Linotype" w:hAnsi="Palatino Linotype"/>
        </w:rPr>
      </w:pPr>
      <w:r w:rsidRPr="00416C42">
        <w:rPr>
          <w:rStyle w:val="Puslapioinaosnuoroda"/>
          <w:rFonts w:ascii="Palatino Linotype" w:hAnsi="Palatino Linotype"/>
        </w:rPr>
        <w:footnoteRef/>
      </w:r>
      <w:r w:rsidRPr="00416C42">
        <w:rPr>
          <w:rFonts w:ascii="Palatino Linotype" w:hAnsi="Palatino Linotype"/>
        </w:rPr>
        <w:t xml:space="preserve"> </w:t>
      </w:r>
      <w:r>
        <w:rPr>
          <w:rFonts w:ascii="Palatino Linotype" w:hAnsi="Palatino Linotype"/>
        </w:rPr>
        <w:t xml:space="preserve">Žr. apie tai išsamiai  </w:t>
      </w:r>
      <w:proofErr w:type="spellStart"/>
      <w:r>
        <w:rPr>
          <w:rFonts w:ascii="Palatino Linotype" w:hAnsi="Palatino Linotype"/>
        </w:rPr>
        <w:t>Christiano</w:t>
      </w:r>
      <w:proofErr w:type="spellEnd"/>
      <w:r>
        <w:rPr>
          <w:rFonts w:ascii="Palatino Linotype" w:hAnsi="Palatino Linotype"/>
        </w:rPr>
        <w:t xml:space="preserve"> </w:t>
      </w:r>
      <w:proofErr w:type="spellStart"/>
      <w:r>
        <w:rPr>
          <w:rFonts w:ascii="Palatino Linotype" w:hAnsi="Palatino Linotype"/>
        </w:rPr>
        <w:t>Meierio</w:t>
      </w:r>
      <w:proofErr w:type="spellEnd"/>
      <w:r w:rsidRPr="00416C42">
        <w:rPr>
          <w:rFonts w:ascii="Palatino Linotype" w:hAnsi="Palatino Linotype"/>
        </w:rPr>
        <w:t xml:space="preserve"> straipsn</w:t>
      </w:r>
      <w:r>
        <w:rPr>
          <w:rFonts w:ascii="Palatino Linotype" w:hAnsi="Palatino Linotype"/>
        </w:rPr>
        <w:t>į</w:t>
      </w:r>
      <w:r w:rsidRPr="00416C42">
        <w:rPr>
          <w:rFonts w:ascii="Palatino Linotype" w:hAnsi="Palatino Linotype"/>
        </w:rPr>
        <w:t xml:space="preserve"> „</w:t>
      </w:r>
      <w:proofErr w:type="spellStart"/>
      <w:r w:rsidRPr="00416C42">
        <w:rPr>
          <w:rFonts w:ascii="Palatino Linotype" w:hAnsi="Palatino Linotype"/>
        </w:rPr>
        <w:t>Historical</w:t>
      </w:r>
      <w:proofErr w:type="spellEnd"/>
      <w:r w:rsidRPr="00416C42">
        <w:rPr>
          <w:rFonts w:ascii="Palatino Linotype" w:hAnsi="Palatino Linotype"/>
        </w:rPr>
        <w:t xml:space="preserve"> </w:t>
      </w:r>
      <w:proofErr w:type="spellStart"/>
      <w:r w:rsidRPr="00416C42">
        <w:rPr>
          <w:rFonts w:ascii="Palatino Linotype" w:hAnsi="Palatino Linotype"/>
        </w:rPr>
        <w:t>Answers</w:t>
      </w:r>
      <w:proofErr w:type="spellEnd"/>
      <w:r w:rsidRPr="00416C42">
        <w:rPr>
          <w:rFonts w:ascii="Palatino Linotype" w:hAnsi="Palatino Linotype"/>
        </w:rPr>
        <w:t xml:space="preserve"> to </w:t>
      </w:r>
      <w:proofErr w:type="spellStart"/>
      <w:r w:rsidRPr="00416C42">
        <w:rPr>
          <w:rFonts w:ascii="Palatino Linotype" w:hAnsi="Palatino Linotype"/>
        </w:rPr>
        <w:t>Historical</w:t>
      </w:r>
      <w:proofErr w:type="spellEnd"/>
      <w:r w:rsidRPr="00416C42">
        <w:rPr>
          <w:rFonts w:ascii="Palatino Linotype" w:hAnsi="Palatino Linotype"/>
        </w:rPr>
        <w:t xml:space="preserve"> </w:t>
      </w:r>
      <w:proofErr w:type="spellStart"/>
      <w:r w:rsidRPr="00416C42">
        <w:rPr>
          <w:rFonts w:ascii="Palatino Linotype" w:hAnsi="Palatino Linotype"/>
        </w:rPr>
        <w:t>Questions</w:t>
      </w:r>
      <w:proofErr w:type="spellEnd"/>
      <w:r w:rsidRPr="00416C42">
        <w:rPr>
          <w:rFonts w:ascii="Palatino Linotype" w:hAnsi="Palatino Linotype"/>
        </w:rPr>
        <w:t xml:space="preserve">: </w:t>
      </w:r>
      <w:proofErr w:type="spellStart"/>
      <w:r w:rsidRPr="00416C42">
        <w:rPr>
          <w:rFonts w:ascii="Palatino Linotype" w:hAnsi="Palatino Linotype"/>
        </w:rPr>
        <w:t>The</w:t>
      </w:r>
      <w:proofErr w:type="spellEnd"/>
      <w:r w:rsidRPr="00416C42">
        <w:rPr>
          <w:rFonts w:ascii="Palatino Linotype" w:hAnsi="Palatino Linotype"/>
        </w:rPr>
        <w:t xml:space="preserve"> </w:t>
      </w:r>
      <w:proofErr w:type="spellStart"/>
      <w:r w:rsidRPr="00416C42">
        <w:rPr>
          <w:rFonts w:ascii="Palatino Linotype" w:hAnsi="Palatino Linotype"/>
        </w:rPr>
        <w:t>Origins</w:t>
      </w:r>
      <w:proofErr w:type="spellEnd"/>
      <w:r w:rsidRPr="00416C42">
        <w:rPr>
          <w:rFonts w:ascii="Palatino Linotype" w:hAnsi="Palatino Linotype"/>
        </w:rPr>
        <w:t xml:space="preserve"> </w:t>
      </w:r>
      <w:proofErr w:type="spellStart"/>
      <w:r w:rsidRPr="00416C42">
        <w:rPr>
          <w:rFonts w:ascii="Palatino Linotype" w:hAnsi="Palatino Linotype"/>
        </w:rPr>
        <w:t>of</w:t>
      </w:r>
      <w:proofErr w:type="spellEnd"/>
      <w:r w:rsidRPr="00416C42">
        <w:rPr>
          <w:rFonts w:ascii="Palatino Linotype" w:hAnsi="Palatino Linotype"/>
        </w:rPr>
        <w:t xml:space="preserve"> </w:t>
      </w:r>
      <w:proofErr w:type="spellStart"/>
      <w:r w:rsidRPr="00416C42">
        <w:rPr>
          <w:rFonts w:ascii="Palatino Linotype" w:hAnsi="Palatino Linotype"/>
        </w:rPr>
        <w:t>History</w:t>
      </w:r>
      <w:proofErr w:type="spellEnd"/>
      <w:r w:rsidRPr="00416C42">
        <w:rPr>
          <w:rFonts w:ascii="Palatino Linotype" w:hAnsi="Palatino Linotype"/>
        </w:rPr>
        <w:t xml:space="preserve"> </w:t>
      </w:r>
      <w:proofErr w:type="spellStart"/>
      <w:r w:rsidRPr="00416C42">
        <w:rPr>
          <w:rFonts w:ascii="Palatino Linotype" w:hAnsi="Palatino Linotype"/>
        </w:rPr>
        <w:t>in</w:t>
      </w:r>
      <w:proofErr w:type="spellEnd"/>
      <w:r w:rsidRPr="00416C42">
        <w:rPr>
          <w:rFonts w:ascii="Palatino Linotype" w:hAnsi="Palatino Linotype"/>
        </w:rPr>
        <w:t xml:space="preserve"> </w:t>
      </w:r>
      <w:proofErr w:type="spellStart"/>
      <w:r w:rsidRPr="00416C42">
        <w:rPr>
          <w:rFonts w:ascii="Palatino Linotype" w:hAnsi="Palatino Linotype"/>
        </w:rPr>
        <w:t>Ancient</w:t>
      </w:r>
      <w:proofErr w:type="spellEnd"/>
      <w:r w:rsidRPr="00416C42">
        <w:rPr>
          <w:rFonts w:ascii="Palatino Linotype" w:hAnsi="Palatino Linotype"/>
        </w:rPr>
        <w:t xml:space="preserve"> </w:t>
      </w:r>
      <w:proofErr w:type="spellStart"/>
      <w:r w:rsidRPr="00416C42">
        <w:rPr>
          <w:rFonts w:ascii="Palatino Linotype" w:hAnsi="Palatino Linotype"/>
        </w:rPr>
        <w:t>Greece</w:t>
      </w:r>
      <w:proofErr w:type="spellEnd"/>
      <w:r w:rsidRPr="00416C42">
        <w:rPr>
          <w:rFonts w:ascii="Palatino Linotype" w:hAnsi="Palatino Linotype"/>
        </w:rPr>
        <w:t>“ (</w:t>
      </w:r>
      <w:proofErr w:type="spellStart"/>
      <w:r w:rsidRPr="00D87BF7">
        <w:rPr>
          <w:rFonts w:ascii="Palatino Linotype" w:hAnsi="Palatino Linotype"/>
          <w:i/>
        </w:rPr>
        <w:t>Arethusa</w:t>
      </w:r>
      <w:proofErr w:type="spellEnd"/>
      <w:r>
        <w:rPr>
          <w:rFonts w:ascii="Palatino Linotype" w:hAnsi="Palatino Linotype"/>
        </w:rPr>
        <w:t>, 20, 1/2, 1987, 41-57)</w:t>
      </w:r>
      <w:r w:rsidRPr="00416C42">
        <w:rPr>
          <w:rFonts w:ascii="Palatino Linotype" w:hAnsi="Palatino Linotype"/>
        </w:rPr>
        <w:t>.</w:t>
      </w:r>
    </w:p>
  </w:footnote>
  <w:footnote w:id="13">
    <w:p w14:paraId="476F950E" w14:textId="77777777" w:rsidR="00B34EA7" w:rsidRPr="00487A46" w:rsidRDefault="00B34EA7" w:rsidP="00487A46">
      <w:pPr>
        <w:pStyle w:val="Puslapioinaostekstas"/>
        <w:jc w:val="both"/>
        <w:rPr>
          <w:rFonts w:ascii="Palatino Linotype" w:hAnsi="Palatino Linotype"/>
        </w:rPr>
      </w:pPr>
      <w:r w:rsidRPr="00487A46">
        <w:rPr>
          <w:rStyle w:val="Puslapioinaosnuoroda"/>
          <w:rFonts w:ascii="Palatino Linotype" w:hAnsi="Palatino Linotype"/>
        </w:rPr>
        <w:footnoteRef/>
      </w:r>
      <w:r w:rsidRPr="00487A46">
        <w:rPr>
          <w:rFonts w:ascii="Palatino Linotype" w:hAnsi="Palatino Linotype"/>
        </w:rPr>
        <w:t xml:space="preserve"> Eliade, 1997, 48-58.</w:t>
      </w:r>
    </w:p>
  </w:footnote>
  <w:footnote w:id="14">
    <w:p w14:paraId="1EB610EE" w14:textId="138FE88A" w:rsidR="00B34EA7" w:rsidRPr="00487A46" w:rsidRDefault="00B34EA7" w:rsidP="00487A46">
      <w:pPr>
        <w:pStyle w:val="Puslapioinaostekstas"/>
        <w:jc w:val="both"/>
        <w:rPr>
          <w:rFonts w:ascii="Palatino Linotype" w:hAnsi="Palatino Linotype"/>
        </w:rPr>
      </w:pPr>
      <w:r w:rsidRPr="00487A46">
        <w:rPr>
          <w:rStyle w:val="Puslapioinaosnuoroda"/>
          <w:rFonts w:ascii="Palatino Linotype" w:hAnsi="Palatino Linotype"/>
        </w:rPr>
        <w:footnoteRef/>
      </w:r>
      <w:r w:rsidRPr="00487A46">
        <w:rPr>
          <w:rFonts w:ascii="Palatino Linotype" w:hAnsi="Palatino Linotype"/>
        </w:rPr>
        <w:t xml:space="preserve"> Žr.</w:t>
      </w:r>
      <w:r w:rsidRPr="00487A46">
        <w:rPr>
          <w:rFonts w:ascii="Palatino Linotype" w:hAnsi="Palatino Linotype"/>
          <w:i/>
        </w:rPr>
        <w:t xml:space="preserve"> Istorijos</w:t>
      </w:r>
      <w:r w:rsidRPr="00487A46">
        <w:rPr>
          <w:rFonts w:ascii="Palatino Linotype" w:hAnsi="Palatino Linotype"/>
        </w:rPr>
        <w:t xml:space="preserve"> įžangą, kuri</w:t>
      </w:r>
      <w:r w:rsidR="001E28CA">
        <w:rPr>
          <w:rFonts w:ascii="Palatino Linotype" w:hAnsi="Palatino Linotype"/>
        </w:rPr>
        <w:t>oje</w:t>
      </w:r>
      <w:r w:rsidRPr="00487A46">
        <w:rPr>
          <w:rFonts w:ascii="Palatino Linotype" w:hAnsi="Palatino Linotype"/>
        </w:rPr>
        <w:t xml:space="preserve"> tradicija apie, Herodoto požiūriu, </w:t>
      </w:r>
      <w:proofErr w:type="spellStart"/>
      <w:r w:rsidRPr="00487A46">
        <w:rPr>
          <w:rFonts w:ascii="Palatino Linotype" w:hAnsi="Palatino Linotype"/>
          <w:i/>
        </w:rPr>
        <w:t>iki</w:t>
      </w:r>
      <w:r>
        <w:rPr>
          <w:rFonts w:ascii="Palatino Linotype" w:hAnsi="Palatino Linotype"/>
          <w:i/>
        </w:rPr>
        <w:t>i</w:t>
      </w:r>
      <w:r w:rsidRPr="00487A46">
        <w:rPr>
          <w:rFonts w:ascii="Palatino Linotype" w:hAnsi="Palatino Linotype"/>
          <w:i/>
        </w:rPr>
        <w:t>storinius</w:t>
      </w:r>
      <w:proofErr w:type="spellEnd"/>
      <w:r w:rsidRPr="00487A46">
        <w:rPr>
          <w:rFonts w:ascii="Palatino Linotype" w:hAnsi="Palatino Linotype"/>
        </w:rPr>
        <w:t xml:space="preserve"> įvykius, pasakojimus mituose</w:t>
      </w:r>
      <w:r>
        <w:rPr>
          <w:rFonts w:ascii="Palatino Linotype" w:hAnsi="Palatino Linotype"/>
        </w:rPr>
        <w:t xml:space="preserve"> ir epuose, vertinama ironiškai (1, 1 – 5).</w:t>
      </w:r>
    </w:p>
  </w:footnote>
  <w:footnote w:id="15">
    <w:p w14:paraId="49B441F1" w14:textId="77777777" w:rsidR="00B34EA7" w:rsidRPr="00487A46" w:rsidRDefault="00B34EA7" w:rsidP="00487A46">
      <w:pPr>
        <w:pStyle w:val="Puslapioinaostekstas"/>
        <w:jc w:val="both"/>
        <w:rPr>
          <w:rFonts w:ascii="Palatino Linotype" w:hAnsi="Palatino Linotype"/>
        </w:rPr>
      </w:pPr>
      <w:r w:rsidRPr="00487A46">
        <w:rPr>
          <w:rStyle w:val="Puslapioinaosnuoroda"/>
          <w:rFonts w:ascii="Palatino Linotype" w:hAnsi="Palatino Linotype"/>
        </w:rPr>
        <w:footnoteRef/>
      </w:r>
      <w:r w:rsidRPr="00487A46">
        <w:rPr>
          <w:rFonts w:ascii="Palatino Linotype" w:hAnsi="Palatino Linotype"/>
        </w:rPr>
        <w:t xml:space="preserve"> Plg. </w:t>
      </w:r>
      <w:proofErr w:type="spellStart"/>
      <w:r w:rsidRPr="00487A46">
        <w:rPr>
          <w:rFonts w:ascii="Palatino Linotype" w:hAnsi="Palatino Linotype"/>
        </w:rPr>
        <w:t>Diodoro</w:t>
      </w:r>
      <w:proofErr w:type="spellEnd"/>
      <w:r w:rsidRPr="00487A46">
        <w:rPr>
          <w:rFonts w:ascii="Palatino Linotype" w:hAnsi="Palatino Linotype"/>
        </w:rPr>
        <w:t xml:space="preserve"> </w:t>
      </w:r>
      <w:proofErr w:type="spellStart"/>
      <w:r w:rsidRPr="00487A46">
        <w:rPr>
          <w:rFonts w:ascii="Palatino Linotype" w:hAnsi="Palatino Linotype"/>
        </w:rPr>
        <w:t>Siciliečio</w:t>
      </w:r>
      <w:proofErr w:type="spellEnd"/>
      <w:r w:rsidRPr="00487A46">
        <w:rPr>
          <w:rFonts w:ascii="Palatino Linotype" w:hAnsi="Palatino Linotype"/>
        </w:rPr>
        <w:t xml:space="preserve"> </w:t>
      </w:r>
      <w:r w:rsidRPr="00487A46">
        <w:rPr>
          <w:rFonts w:ascii="Palatino Linotype" w:hAnsi="Palatino Linotype"/>
          <w:i/>
        </w:rPr>
        <w:t>Istorinę biblioteką</w:t>
      </w:r>
      <w:r w:rsidRPr="00487A46">
        <w:rPr>
          <w:rFonts w:ascii="Palatino Linotype" w:hAnsi="Palatino Linotype"/>
        </w:rPr>
        <w:t xml:space="preserve"> (I a. pr. Kr.). Beje, būtent jį ir tik jį, o ne visus Antikos istorikus </w:t>
      </w:r>
      <w:r w:rsidRPr="009E2A36">
        <w:rPr>
          <w:rFonts w:ascii="Palatino Linotype" w:hAnsi="Palatino Linotype"/>
        </w:rPr>
        <w:t xml:space="preserve">(plg. Norkus, 1996, 12), M. J. </w:t>
      </w:r>
      <w:proofErr w:type="spellStart"/>
      <w:r w:rsidRPr="009E2A36">
        <w:rPr>
          <w:rFonts w:ascii="Palatino Linotype" w:hAnsi="Palatino Linotype"/>
        </w:rPr>
        <w:t>Finley</w:t>
      </w:r>
      <w:proofErr w:type="spellEnd"/>
      <w:r w:rsidRPr="009E2A36">
        <w:rPr>
          <w:rFonts w:ascii="Palatino Linotype" w:hAnsi="Palatino Linotype"/>
        </w:rPr>
        <w:t xml:space="preserve"> pavadino „žirklių ir klijų istoriku“ („</w:t>
      </w:r>
      <w:proofErr w:type="spellStart"/>
      <w:r w:rsidRPr="009E2A36">
        <w:rPr>
          <w:rFonts w:ascii="Palatino Linotype" w:hAnsi="Palatino Linotype"/>
        </w:rPr>
        <w:t>scissors</w:t>
      </w:r>
      <w:proofErr w:type="spellEnd"/>
      <w:r w:rsidRPr="009E2A36">
        <w:rPr>
          <w:rFonts w:ascii="Palatino Linotype" w:hAnsi="Palatino Linotype"/>
        </w:rPr>
        <w:t xml:space="preserve"> </w:t>
      </w:r>
      <w:proofErr w:type="spellStart"/>
      <w:r w:rsidRPr="009E2A36">
        <w:rPr>
          <w:rFonts w:ascii="Palatino Linotype" w:hAnsi="Palatino Linotype"/>
        </w:rPr>
        <w:t>and</w:t>
      </w:r>
      <w:proofErr w:type="spellEnd"/>
      <w:r w:rsidRPr="009E2A36">
        <w:rPr>
          <w:rFonts w:ascii="Palatino Linotype" w:hAnsi="Palatino Linotype"/>
        </w:rPr>
        <w:t xml:space="preserve"> </w:t>
      </w:r>
      <w:proofErr w:type="spellStart"/>
      <w:r w:rsidRPr="009E2A36">
        <w:rPr>
          <w:rFonts w:ascii="Palatino Linotype" w:hAnsi="Palatino Linotype"/>
        </w:rPr>
        <w:t>paste</w:t>
      </w:r>
      <w:proofErr w:type="spellEnd"/>
      <w:r w:rsidRPr="009E2A36">
        <w:rPr>
          <w:rFonts w:ascii="Palatino Linotype" w:hAnsi="Palatino Linotype"/>
        </w:rPr>
        <w:t xml:space="preserve"> </w:t>
      </w:r>
      <w:proofErr w:type="spellStart"/>
      <w:r w:rsidRPr="009E2A36">
        <w:rPr>
          <w:rFonts w:ascii="Palatino Linotype" w:hAnsi="Palatino Linotype"/>
        </w:rPr>
        <w:t>historian</w:t>
      </w:r>
      <w:proofErr w:type="spellEnd"/>
      <w:r w:rsidRPr="009E2A36">
        <w:rPr>
          <w:rFonts w:ascii="Palatino Linotype" w:hAnsi="Palatino Linotype"/>
        </w:rPr>
        <w:t xml:space="preserve">“: </w:t>
      </w:r>
      <w:proofErr w:type="spellStart"/>
      <w:r w:rsidRPr="009E2A36">
        <w:rPr>
          <w:rFonts w:ascii="Palatino Linotype" w:hAnsi="Palatino Linotype"/>
        </w:rPr>
        <w:t>The</w:t>
      </w:r>
      <w:proofErr w:type="spellEnd"/>
      <w:r w:rsidRPr="009E2A36">
        <w:rPr>
          <w:rFonts w:ascii="Palatino Linotype" w:hAnsi="Palatino Linotype"/>
        </w:rPr>
        <w:t xml:space="preserve"> </w:t>
      </w:r>
      <w:proofErr w:type="spellStart"/>
      <w:r w:rsidRPr="009E2A36">
        <w:rPr>
          <w:rFonts w:ascii="Palatino Linotype" w:hAnsi="Palatino Linotype"/>
        </w:rPr>
        <w:t>Greek</w:t>
      </w:r>
      <w:proofErr w:type="spellEnd"/>
      <w:r w:rsidRPr="009E2A36">
        <w:rPr>
          <w:rFonts w:ascii="Palatino Linotype" w:hAnsi="Palatino Linotype"/>
        </w:rPr>
        <w:t xml:space="preserve"> </w:t>
      </w:r>
      <w:proofErr w:type="spellStart"/>
      <w:r w:rsidRPr="009E2A36">
        <w:rPr>
          <w:rFonts w:ascii="Palatino Linotype" w:hAnsi="Palatino Linotype"/>
        </w:rPr>
        <w:t>Historians</w:t>
      </w:r>
      <w:proofErr w:type="spellEnd"/>
      <w:r w:rsidRPr="009E2A36">
        <w:rPr>
          <w:rFonts w:ascii="Palatino Linotype" w:hAnsi="Palatino Linotype"/>
        </w:rPr>
        <w:t xml:space="preserve">, 1959, 16). </w:t>
      </w:r>
      <w:proofErr w:type="spellStart"/>
      <w:r w:rsidRPr="009E2A36">
        <w:rPr>
          <w:rFonts w:ascii="Palatino Linotype" w:hAnsi="Palatino Linotype"/>
        </w:rPr>
        <w:t>Diodoras</w:t>
      </w:r>
      <w:proofErr w:type="spellEnd"/>
      <w:r w:rsidRPr="009E2A36">
        <w:rPr>
          <w:rFonts w:ascii="Palatino Linotype" w:hAnsi="Palatino Linotype"/>
        </w:rPr>
        <w:t xml:space="preserve"> pradeda pasaulio istoriją nuo jo sukūrimo, dievų ir pirmųjų žmonių</w:t>
      </w:r>
      <w:r w:rsidRPr="00487A46">
        <w:rPr>
          <w:rFonts w:ascii="Palatino Linotype" w:hAnsi="Palatino Linotype"/>
        </w:rPr>
        <w:t xml:space="preserve"> atsiradimo (I knyga), graikų mitų perpasakojimo (4, 6, 7, knygos); visa tai laikoma </w:t>
      </w:r>
      <w:r w:rsidRPr="00487A46">
        <w:rPr>
          <w:rFonts w:ascii="Palatino Linotype" w:hAnsi="Palatino Linotype"/>
          <w:i/>
        </w:rPr>
        <w:t>tikra</w:t>
      </w:r>
      <w:r w:rsidRPr="00487A46">
        <w:rPr>
          <w:rFonts w:ascii="Palatino Linotype" w:hAnsi="Palatino Linotype"/>
        </w:rPr>
        <w:t xml:space="preserve"> istorija.</w:t>
      </w:r>
    </w:p>
  </w:footnote>
  <w:footnote w:id="16">
    <w:p w14:paraId="23529F55" w14:textId="77777777" w:rsidR="00B34EA7" w:rsidRPr="00373DD8" w:rsidRDefault="00B34EA7" w:rsidP="00487A46">
      <w:pPr>
        <w:pStyle w:val="Puslapioinaostekstas"/>
        <w:jc w:val="both"/>
        <w:rPr>
          <w:rFonts w:ascii="Palatino Linotype" w:hAnsi="Palatino Linotype"/>
        </w:rPr>
      </w:pPr>
      <w:r w:rsidRPr="00487A46">
        <w:rPr>
          <w:rStyle w:val="Puslapioinaosnuoroda"/>
          <w:rFonts w:ascii="Palatino Linotype" w:hAnsi="Palatino Linotype"/>
        </w:rPr>
        <w:footnoteRef/>
      </w:r>
      <w:r w:rsidRPr="00487A46">
        <w:rPr>
          <w:rFonts w:ascii="Palatino Linotype" w:hAnsi="Palatino Linotype"/>
        </w:rPr>
        <w:t xml:space="preserve"> Herodoto ambicijos sukurti naują žanrinį modelį</w:t>
      </w:r>
      <w:r>
        <w:rPr>
          <w:rFonts w:ascii="Palatino Linotype" w:hAnsi="Palatino Linotype"/>
        </w:rPr>
        <w:t xml:space="preserve"> </w:t>
      </w:r>
      <w:r w:rsidRPr="00487A46">
        <w:rPr>
          <w:rFonts w:ascii="Palatino Linotype" w:hAnsi="Palatino Linotype"/>
        </w:rPr>
        <w:t xml:space="preserve">atsiskleidžia jau </w:t>
      </w:r>
      <w:r w:rsidRPr="00487A46">
        <w:rPr>
          <w:rFonts w:ascii="Palatino Linotype" w:hAnsi="Palatino Linotype"/>
          <w:i/>
        </w:rPr>
        <w:t>Istorijos</w:t>
      </w:r>
      <w:r w:rsidRPr="00487A46">
        <w:rPr>
          <w:rFonts w:ascii="Palatino Linotype" w:hAnsi="Palatino Linotype"/>
        </w:rPr>
        <w:t xml:space="preserve"> įžangoje (</w:t>
      </w:r>
      <w:r>
        <w:rPr>
          <w:rFonts w:ascii="Palatino Linotype" w:hAnsi="Palatino Linotype"/>
          <w:lang w:val="el-GR"/>
        </w:rPr>
        <w:t>ἔργα</w:t>
      </w:r>
      <w:r w:rsidRPr="00DF17F5">
        <w:rPr>
          <w:rFonts w:ascii="Palatino Linotype" w:hAnsi="Palatino Linotype"/>
        </w:rPr>
        <w:t xml:space="preserve"> </w:t>
      </w:r>
      <w:r>
        <w:rPr>
          <w:rFonts w:ascii="Palatino Linotype" w:hAnsi="Palatino Linotype"/>
          <w:lang w:val="el-GR"/>
        </w:rPr>
        <w:t>μεγάλα</w:t>
      </w:r>
      <w:r w:rsidRPr="00DF17F5">
        <w:rPr>
          <w:rFonts w:ascii="Palatino Linotype" w:hAnsi="Palatino Linotype"/>
        </w:rPr>
        <w:t xml:space="preserve"> </w:t>
      </w:r>
      <w:r>
        <w:rPr>
          <w:rFonts w:ascii="Palatino Linotype" w:hAnsi="Palatino Linotype"/>
          <w:lang w:val="el-GR"/>
        </w:rPr>
        <w:t>τε</w:t>
      </w:r>
      <w:r w:rsidRPr="00DF17F5">
        <w:rPr>
          <w:rFonts w:ascii="Palatino Linotype" w:hAnsi="Palatino Linotype"/>
        </w:rPr>
        <w:t xml:space="preserve"> </w:t>
      </w:r>
      <w:r>
        <w:rPr>
          <w:rFonts w:ascii="Palatino Linotype" w:hAnsi="Palatino Linotype"/>
          <w:lang w:val="el-GR"/>
        </w:rPr>
        <w:t>καὶ</w:t>
      </w:r>
      <w:r w:rsidRPr="00DF17F5">
        <w:rPr>
          <w:rFonts w:ascii="Palatino Linotype" w:hAnsi="Palatino Linotype"/>
        </w:rPr>
        <w:t xml:space="preserve"> </w:t>
      </w:r>
      <w:r>
        <w:rPr>
          <w:rFonts w:ascii="Palatino Linotype" w:hAnsi="Palatino Linotype"/>
          <w:lang w:val="el-GR"/>
        </w:rPr>
        <w:t>θωμαστά</w:t>
      </w:r>
      <w:r w:rsidRPr="00DF17F5">
        <w:rPr>
          <w:rFonts w:ascii="Palatino Linotype" w:hAnsi="Palatino Linotype"/>
        </w:rPr>
        <w:t xml:space="preserve">, </w:t>
      </w:r>
      <w:r>
        <w:rPr>
          <w:rFonts w:ascii="Palatino Linotype" w:hAnsi="Palatino Linotype"/>
          <w:lang w:val="el-GR"/>
        </w:rPr>
        <w:t>τὰ</w:t>
      </w:r>
      <w:r w:rsidRPr="00DF17F5">
        <w:rPr>
          <w:rFonts w:ascii="Palatino Linotype" w:hAnsi="Palatino Linotype"/>
        </w:rPr>
        <w:t xml:space="preserve"> </w:t>
      </w:r>
      <w:r>
        <w:rPr>
          <w:rFonts w:ascii="Palatino Linotype" w:hAnsi="Palatino Linotype"/>
          <w:lang w:val="el-GR"/>
        </w:rPr>
        <w:t>μὲν</w:t>
      </w:r>
      <w:r w:rsidRPr="00DF17F5">
        <w:rPr>
          <w:rFonts w:ascii="Palatino Linotype" w:hAnsi="Palatino Linotype"/>
        </w:rPr>
        <w:t xml:space="preserve"> </w:t>
      </w:r>
      <w:r>
        <w:rPr>
          <w:rFonts w:ascii="Palatino Linotype" w:hAnsi="Palatino Linotype"/>
        </w:rPr>
        <w:t>Ἕ</w:t>
      </w:r>
      <w:r>
        <w:rPr>
          <w:rFonts w:ascii="Palatino Linotype" w:hAnsi="Palatino Linotype"/>
          <w:lang w:val="el-GR"/>
        </w:rPr>
        <w:t>λλησι</w:t>
      </w:r>
      <w:r w:rsidRPr="00DF17F5">
        <w:rPr>
          <w:rFonts w:ascii="Palatino Linotype" w:hAnsi="Palatino Linotype"/>
        </w:rPr>
        <w:t xml:space="preserve">, </w:t>
      </w:r>
      <w:r>
        <w:rPr>
          <w:rFonts w:ascii="Palatino Linotype" w:hAnsi="Palatino Linotype"/>
          <w:lang w:val="el-GR"/>
        </w:rPr>
        <w:t>τὰ</w:t>
      </w:r>
      <w:r w:rsidRPr="00DF17F5">
        <w:rPr>
          <w:rFonts w:ascii="Palatino Linotype" w:hAnsi="Palatino Linotype"/>
        </w:rPr>
        <w:t xml:space="preserve"> </w:t>
      </w:r>
      <w:r>
        <w:rPr>
          <w:rFonts w:ascii="Palatino Linotype" w:hAnsi="Palatino Linotype"/>
          <w:lang w:val="el-GR"/>
        </w:rPr>
        <w:t>δὲ</w:t>
      </w:r>
      <w:r w:rsidRPr="00DF17F5">
        <w:rPr>
          <w:rFonts w:ascii="Palatino Linotype" w:hAnsi="Palatino Linotype"/>
        </w:rPr>
        <w:t xml:space="preserve"> </w:t>
      </w:r>
      <w:r>
        <w:rPr>
          <w:rFonts w:ascii="Palatino Linotype" w:hAnsi="Palatino Linotype"/>
          <w:lang w:val="el-GR"/>
        </w:rPr>
        <w:t>βαρβάροισι</w:t>
      </w:r>
      <w:r w:rsidRPr="00DF17F5">
        <w:rPr>
          <w:rFonts w:ascii="Palatino Linotype" w:hAnsi="Palatino Linotype"/>
        </w:rPr>
        <w:t xml:space="preserve"> </w:t>
      </w:r>
      <w:r>
        <w:rPr>
          <w:rFonts w:ascii="Palatino Linotype" w:hAnsi="Palatino Linotype"/>
          <w:lang w:val="el-GR"/>
        </w:rPr>
        <w:t>ἀποδεχθέντα</w:t>
      </w:r>
      <w:r w:rsidRPr="00487A46">
        <w:rPr>
          <w:rFonts w:ascii="Palatino Linotype" w:hAnsi="Palatino Linotype"/>
        </w:rPr>
        <w:t xml:space="preserve">); </w:t>
      </w:r>
      <w:r>
        <w:rPr>
          <w:rFonts w:ascii="Palatino Linotype" w:hAnsi="Palatino Linotype"/>
        </w:rPr>
        <w:t>šis modelis paremtas originaliu kompoziciniu sumanymu</w:t>
      </w:r>
      <w:r w:rsidRPr="00487A46">
        <w:rPr>
          <w:rFonts w:ascii="Palatino Linotype" w:hAnsi="Palatino Linotype"/>
        </w:rPr>
        <w:t xml:space="preserve">, - </w:t>
      </w:r>
      <w:r>
        <w:rPr>
          <w:rFonts w:ascii="Palatino Linotype" w:hAnsi="Palatino Linotype"/>
        </w:rPr>
        <w:t xml:space="preserve">istorinis </w:t>
      </w:r>
      <w:r w:rsidRPr="00487A46">
        <w:rPr>
          <w:rFonts w:ascii="Palatino Linotype" w:hAnsi="Palatino Linotype"/>
        </w:rPr>
        <w:t>prie</w:t>
      </w:r>
      <w:r>
        <w:rPr>
          <w:rFonts w:ascii="Palatino Linotype" w:hAnsi="Palatino Linotype"/>
        </w:rPr>
        <w:t>šiškumas tarp Europos ir Azijos</w:t>
      </w:r>
      <w:r w:rsidRPr="00487A46">
        <w:rPr>
          <w:rFonts w:ascii="Palatino Linotype" w:hAnsi="Palatino Linotype"/>
        </w:rPr>
        <w:t xml:space="preserve">. Ši idėja tikriausiai buvo generuota graikų karų su persais, kurie </w:t>
      </w:r>
      <w:r w:rsidRPr="003F5B14">
        <w:rPr>
          <w:rFonts w:ascii="Palatino Linotype" w:hAnsi="Palatino Linotype"/>
          <w:i/>
        </w:rPr>
        <w:t>Istorijos</w:t>
      </w:r>
      <w:r w:rsidRPr="00487A46">
        <w:rPr>
          <w:rFonts w:ascii="Palatino Linotype" w:hAnsi="Palatino Linotype"/>
        </w:rPr>
        <w:t xml:space="preserve"> rašymo metu dar nebuvo pasibaigę. Į Herodoto tyrimo lauką patenka istorij</w:t>
      </w:r>
      <w:r>
        <w:rPr>
          <w:rFonts w:ascii="Palatino Linotype" w:hAnsi="Palatino Linotype"/>
        </w:rPr>
        <w:t>a</w:t>
      </w:r>
      <w:r w:rsidRPr="00487A46">
        <w:rPr>
          <w:rFonts w:ascii="Palatino Linotype" w:hAnsi="Palatino Linotype"/>
        </w:rPr>
        <w:t xml:space="preserve"> tų tautų, kurios</w:t>
      </w:r>
      <w:r>
        <w:t xml:space="preserve"> </w:t>
      </w:r>
      <w:r w:rsidRPr="00373DD8">
        <w:rPr>
          <w:rFonts w:ascii="Palatino Linotype" w:hAnsi="Palatino Linotype"/>
        </w:rPr>
        <w:t>vienaip ar kitaip buvo įtrauktos į konfliktą</w:t>
      </w:r>
      <w:r>
        <w:rPr>
          <w:rFonts w:ascii="Palatino Linotype" w:hAnsi="Palatino Linotype"/>
        </w:rPr>
        <w:t xml:space="preserve"> su persais</w:t>
      </w:r>
      <w:r w:rsidRPr="00373DD8">
        <w:rPr>
          <w:rFonts w:ascii="Palatino Linotype" w:hAnsi="Palatino Linotype"/>
        </w:rPr>
        <w:t>. Vieningos pasaulinės politinės jėgos formavimo istorija duoda pradžią istorijos kaip vienio (</w:t>
      </w:r>
      <w:r>
        <w:rPr>
          <w:rFonts w:ascii="Palatino Linotype" w:hAnsi="Palatino Linotype"/>
        </w:rPr>
        <w:t xml:space="preserve">vėliau pavadintos </w:t>
      </w:r>
      <w:r w:rsidRPr="003F5B14">
        <w:rPr>
          <w:rFonts w:ascii="Palatino Linotype" w:hAnsi="Palatino Linotype"/>
          <w:i/>
        </w:rPr>
        <w:t xml:space="preserve">istorijos </w:t>
      </w:r>
      <w:proofErr w:type="spellStart"/>
      <w:r w:rsidRPr="003F5B14">
        <w:rPr>
          <w:rFonts w:ascii="Palatino Linotype" w:hAnsi="Palatino Linotype"/>
          <w:i/>
        </w:rPr>
        <w:t>singuliarizacija</w:t>
      </w:r>
      <w:proofErr w:type="spellEnd"/>
      <w:r>
        <w:rPr>
          <w:rFonts w:ascii="Palatino Linotype" w:hAnsi="Palatino Linotype"/>
        </w:rPr>
        <w:t xml:space="preserve">, - žr. </w:t>
      </w:r>
      <w:proofErr w:type="spellStart"/>
      <w:r>
        <w:rPr>
          <w:rFonts w:ascii="Palatino Linotype" w:hAnsi="Palatino Linotype"/>
        </w:rPr>
        <w:t>Lianeri</w:t>
      </w:r>
      <w:proofErr w:type="spellEnd"/>
      <w:r>
        <w:rPr>
          <w:rFonts w:ascii="Palatino Linotype" w:hAnsi="Palatino Linotype"/>
        </w:rPr>
        <w:t>, 2011, 18</w:t>
      </w:r>
      <w:r w:rsidRPr="00373DD8">
        <w:rPr>
          <w:rFonts w:ascii="Palatino Linotype" w:hAnsi="Palatino Linotype"/>
        </w:rPr>
        <w:t>) idėjai</w:t>
      </w:r>
      <w:r>
        <w:rPr>
          <w:rFonts w:ascii="Palatino Linotype" w:hAnsi="Palatino Linotype"/>
        </w:rPr>
        <w:t>: skirtingos laiko sampratos ir skirtingos istorijos Herodoto buvo sujungtos  į vieną istoriją</w:t>
      </w:r>
      <w:r w:rsidRPr="00373DD8">
        <w:rPr>
          <w:rFonts w:ascii="Palatino Linotype" w:hAnsi="Palatino Linotype"/>
        </w:rPr>
        <w:t xml:space="preserve">. Herodotas tai užčiuopė anksčiau nei </w:t>
      </w:r>
      <w:proofErr w:type="spellStart"/>
      <w:r w:rsidRPr="00373DD8">
        <w:rPr>
          <w:rFonts w:ascii="Palatino Linotype" w:hAnsi="Palatino Linotype"/>
        </w:rPr>
        <w:t>Polibijas</w:t>
      </w:r>
      <w:proofErr w:type="spellEnd"/>
      <w:r w:rsidRPr="00373DD8">
        <w:rPr>
          <w:rFonts w:ascii="Palatino Linotype" w:hAnsi="Palatino Linotype"/>
        </w:rPr>
        <w:t xml:space="preserve"> (I. 3. 3), paprastai įvardijamas pirmosios visuotinės istorijos autoriumi (žr. </w:t>
      </w:r>
      <w:proofErr w:type="spellStart"/>
      <w:r w:rsidRPr="00373DD8">
        <w:rPr>
          <w:rFonts w:ascii="Palatino Linotype" w:hAnsi="Palatino Linotype"/>
        </w:rPr>
        <w:t>Meier</w:t>
      </w:r>
      <w:proofErr w:type="spellEnd"/>
      <w:r w:rsidRPr="00373DD8">
        <w:rPr>
          <w:rFonts w:ascii="Palatino Linotype" w:hAnsi="Palatino Linotype"/>
        </w:rPr>
        <w:t>, 1987,42-43).</w:t>
      </w:r>
    </w:p>
  </w:footnote>
  <w:footnote w:id="17">
    <w:p w14:paraId="33B73F1F" w14:textId="4FEFD538" w:rsidR="00B34EA7" w:rsidRPr="00373DD8" w:rsidRDefault="00B34EA7" w:rsidP="00BF0F80">
      <w:pPr>
        <w:pStyle w:val="Puslapioinaostekstas"/>
        <w:jc w:val="both"/>
        <w:rPr>
          <w:rFonts w:ascii="Palatino Linotype" w:hAnsi="Palatino Linotype"/>
        </w:rPr>
      </w:pPr>
      <w:r w:rsidRPr="00373DD8">
        <w:rPr>
          <w:rStyle w:val="Puslapioinaosnuoroda"/>
          <w:rFonts w:ascii="Palatino Linotype" w:hAnsi="Palatino Linotype"/>
        </w:rPr>
        <w:footnoteRef/>
      </w:r>
      <w:r w:rsidRPr="00373DD8">
        <w:rPr>
          <w:rFonts w:ascii="Palatino Linotype" w:hAnsi="Palatino Linotype"/>
        </w:rPr>
        <w:t xml:space="preserve"> Neįmanoma nustatyti, kada abu žemynai gavo savo vardus; paprastai teigiama, kad pirmąjį žinomo pasaulio žemėlapį nubraižė </w:t>
      </w:r>
      <w:proofErr w:type="spellStart"/>
      <w:r w:rsidRPr="00373DD8">
        <w:rPr>
          <w:rFonts w:ascii="Palatino Linotype" w:hAnsi="Palatino Linotype"/>
        </w:rPr>
        <w:t>Anaksimandras</w:t>
      </w:r>
      <w:proofErr w:type="spellEnd"/>
      <w:r w:rsidRPr="00373DD8">
        <w:rPr>
          <w:rFonts w:ascii="Palatino Linotype" w:hAnsi="Palatino Linotype"/>
        </w:rPr>
        <w:t xml:space="preserve"> (VI a. pr. Kr. antroji pusė), tačiau neaišku, ar ir kokius jis suteikė pasaulio dalims pavadinimus. Šaltiniai apie </w:t>
      </w:r>
      <w:proofErr w:type="spellStart"/>
      <w:r w:rsidRPr="00373DD8">
        <w:rPr>
          <w:rFonts w:ascii="Palatino Linotype" w:hAnsi="Palatino Linotype"/>
        </w:rPr>
        <w:t>Hekatają</w:t>
      </w:r>
      <w:proofErr w:type="spellEnd"/>
      <w:r w:rsidRPr="00373DD8">
        <w:rPr>
          <w:rFonts w:ascii="Palatino Linotype" w:hAnsi="Palatino Linotype"/>
        </w:rPr>
        <w:t xml:space="preserve"> </w:t>
      </w:r>
      <w:r w:rsidRPr="009E2A36">
        <w:rPr>
          <w:rFonts w:ascii="Palatino Linotype" w:hAnsi="Palatino Linotype"/>
        </w:rPr>
        <w:t>(</w:t>
      </w:r>
      <w:proofErr w:type="spellStart"/>
      <w:r w:rsidRPr="009E2A36">
        <w:rPr>
          <w:rFonts w:ascii="Palatino Linotype" w:hAnsi="Palatino Linotype"/>
          <w:i/>
        </w:rPr>
        <w:t>FGrHist</w:t>
      </w:r>
      <w:proofErr w:type="spellEnd"/>
      <w:r w:rsidRPr="009E2A36">
        <w:rPr>
          <w:rFonts w:ascii="Palatino Linotype" w:hAnsi="Palatino Linotype"/>
        </w:rPr>
        <w:t>,</w:t>
      </w:r>
      <w:r w:rsidRPr="00373DD8">
        <w:rPr>
          <w:rFonts w:ascii="Palatino Linotype" w:hAnsi="Palatino Linotype"/>
        </w:rPr>
        <w:t xml:space="preserve"> s. v. </w:t>
      </w:r>
      <w:proofErr w:type="spellStart"/>
      <w:r w:rsidRPr="00373DD8">
        <w:rPr>
          <w:rFonts w:ascii="Palatino Linotype" w:hAnsi="Palatino Linotype"/>
        </w:rPr>
        <w:t>Hekataios</w:t>
      </w:r>
      <w:proofErr w:type="spellEnd"/>
      <w:r w:rsidRPr="00373DD8">
        <w:rPr>
          <w:rFonts w:ascii="Palatino Linotype" w:hAnsi="Palatino Linotype"/>
        </w:rPr>
        <w:t xml:space="preserve"> </w:t>
      </w:r>
      <w:proofErr w:type="spellStart"/>
      <w:r w:rsidRPr="00373DD8">
        <w:rPr>
          <w:rFonts w:ascii="Palatino Linotype" w:hAnsi="Palatino Linotype"/>
        </w:rPr>
        <w:t>von</w:t>
      </w:r>
      <w:proofErr w:type="spellEnd"/>
      <w:r w:rsidRPr="00373DD8">
        <w:rPr>
          <w:rFonts w:ascii="Palatino Linotype" w:hAnsi="Palatino Linotype"/>
        </w:rPr>
        <w:t xml:space="preserve"> </w:t>
      </w:r>
      <w:proofErr w:type="spellStart"/>
      <w:r w:rsidRPr="00373DD8">
        <w:rPr>
          <w:rFonts w:ascii="Palatino Linotype" w:hAnsi="Palatino Linotype"/>
        </w:rPr>
        <w:t>Milet</w:t>
      </w:r>
      <w:proofErr w:type="spellEnd"/>
      <w:r w:rsidRPr="00373DD8">
        <w:rPr>
          <w:rFonts w:ascii="Palatino Linotype" w:hAnsi="Palatino Linotype"/>
        </w:rPr>
        <w:t xml:space="preserve">) jam priskiria du kūrinius, </w:t>
      </w:r>
      <w:r w:rsidRPr="00373DD8">
        <w:rPr>
          <w:rFonts w:ascii="Palatino Linotype" w:hAnsi="Palatino Linotype"/>
          <w:i/>
        </w:rPr>
        <w:t>Genealogijas</w:t>
      </w:r>
      <w:r w:rsidRPr="00373DD8">
        <w:rPr>
          <w:rFonts w:ascii="Palatino Linotype" w:hAnsi="Palatino Linotype"/>
        </w:rPr>
        <w:t xml:space="preserve"> bei </w:t>
      </w:r>
      <w:r w:rsidRPr="00373DD8">
        <w:rPr>
          <w:rFonts w:ascii="Palatino Linotype" w:hAnsi="Palatino Linotype"/>
          <w:i/>
        </w:rPr>
        <w:t>Periodą</w:t>
      </w:r>
      <w:r w:rsidRPr="00373DD8">
        <w:rPr>
          <w:rFonts w:ascii="Palatino Linotype" w:hAnsi="Palatino Linotype"/>
        </w:rPr>
        <w:t xml:space="preserve">, arba </w:t>
      </w:r>
      <w:proofErr w:type="spellStart"/>
      <w:r w:rsidRPr="00373DD8">
        <w:rPr>
          <w:rFonts w:ascii="Palatino Linotype" w:hAnsi="Palatino Linotype"/>
          <w:i/>
        </w:rPr>
        <w:t>Periegesį</w:t>
      </w:r>
      <w:proofErr w:type="spellEnd"/>
      <w:r w:rsidRPr="00373DD8">
        <w:rPr>
          <w:rFonts w:ascii="Palatino Linotype" w:hAnsi="Palatino Linotype"/>
        </w:rPr>
        <w:t xml:space="preserve">; paprastai teigiama, kad pastarasis kūrinys susidėjęs iš dviejų dalių, „Europos“ ir „Azijos“, tačiau vargu, ar </w:t>
      </w:r>
      <w:proofErr w:type="spellStart"/>
      <w:r w:rsidRPr="00373DD8">
        <w:rPr>
          <w:rFonts w:ascii="Palatino Linotype" w:hAnsi="Palatino Linotype"/>
        </w:rPr>
        <w:t>Hekatajas</w:t>
      </w:r>
      <w:proofErr w:type="spellEnd"/>
      <w:r w:rsidRPr="00373DD8">
        <w:rPr>
          <w:rFonts w:ascii="Palatino Linotype" w:hAnsi="Palatino Linotype"/>
        </w:rPr>
        <w:t xml:space="preserve"> pats taip vadino</w:t>
      </w:r>
      <w:r>
        <w:rPr>
          <w:rFonts w:ascii="Palatino Linotype" w:hAnsi="Palatino Linotype"/>
        </w:rPr>
        <w:t xml:space="preserve"> savo kūrinio</w:t>
      </w:r>
      <w:r w:rsidRPr="00373DD8">
        <w:rPr>
          <w:rFonts w:ascii="Palatino Linotype" w:hAnsi="Palatino Linotype"/>
        </w:rPr>
        <w:t xml:space="preserve"> dalis, nes pavadinimų tradicija susiformavo tik IV a. pr. Kr. Pirmą kartą abiejų žemynų pavadinimai paliudyti 472 m. pr. Kr. pastatytuose </w:t>
      </w:r>
      <w:proofErr w:type="spellStart"/>
      <w:r w:rsidRPr="00373DD8">
        <w:rPr>
          <w:rFonts w:ascii="Palatino Linotype" w:hAnsi="Palatino Linotype"/>
        </w:rPr>
        <w:t>Aischilo</w:t>
      </w:r>
      <w:proofErr w:type="spellEnd"/>
      <w:r w:rsidRPr="00373DD8">
        <w:rPr>
          <w:rFonts w:ascii="Palatino Linotype" w:hAnsi="Palatino Linotype"/>
        </w:rPr>
        <w:t xml:space="preserve"> </w:t>
      </w:r>
      <w:r w:rsidRPr="00373DD8">
        <w:rPr>
          <w:rFonts w:ascii="Palatino Linotype" w:hAnsi="Palatino Linotype"/>
          <w:i/>
        </w:rPr>
        <w:t>Persuose</w:t>
      </w:r>
      <w:r w:rsidRPr="00373DD8">
        <w:rPr>
          <w:rFonts w:ascii="Palatino Linotype" w:hAnsi="Palatino Linotype"/>
        </w:rPr>
        <w:t xml:space="preserve">. Žr. apie tai plačiau: </w:t>
      </w:r>
      <w:proofErr w:type="spellStart"/>
      <w:r w:rsidRPr="00373DD8">
        <w:rPr>
          <w:rFonts w:ascii="Palatino Linotype" w:hAnsi="Palatino Linotype"/>
        </w:rPr>
        <w:t>Meier</w:t>
      </w:r>
      <w:proofErr w:type="spellEnd"/>
      <w:r w:rsidRPr="00373DD8">
        <w:rPr>
          <w:rFonts w:ascii="Palatino Linotype" w:hAnsi="Palatino Linotype"/>
        </w:rPr>
        <w:t xml:space="preserve">, 2011, </w:t>
      </w:r>
      <w:r w:rsidRPr="00373DD8">
        <w:rPr>
          <w:rFonts w:ascii="Palatino Linotype" w:hAnsi="Palatino Linotype"/>
          <w:i/>
        </w:rPr>
        <w:t xml:space="preserve"> </w:t>
      </w:r>
      <w:r w:rsidRPr="00373DD8">
        <w:rPr>
          <w:rFonts w:ascii="Palatino Linotype" w:hAnsi="Palatino Linotype"/>
        </w:rPr>
        <w:t>21-46).</w:t>
      </w:r>
    </w:p>
  </w:footnote>
  <w:footnote w:id="18">
    <w:p w14:paraId="17FD476E" w14:textId="77777777" w:rsidR="00B34EA7" w:rsidRPr="009E2A36" w:rsidRDefault="00B34EA7" w:rsidP="00FB007C">
      <w:pPr>
        <w:pStyle w:val="Puslapioinaostekstas"/>
        <w:jc w:val="both"/>
        <w:rPr>
          <w:rFonts w:ascii="Palatino Linotype" w:hAnsi="Palatino Linotype"/>
        </w:rPr>
      </w:pPr>
      <w:r w:rsidRPr="005C21D0">
        <w:rPr>
          <w:rStyle w:val="Puslapioinaosnuoroda"/>
          <w:rFonts w:ascii="Palatino Linotype" w:hAnsi="Palatino Linotype"/>
        </w:rPr>
        <w:footnoteRef/>
      </w:r>
      <w:r w:rsidRPr="005C21D0">
        <w:rPr>
          <w:rFonts w:ascii="Palatino Linotype" w:hAnsi="Palatino Linotype"/>
        </w:rPr>
        <w:t xml:space="preserve"> Šis </w:t>
      </w:r>
      <w:proofErr w:type="spellStart"/>
      <w:r w:rsidRPr="005C21D0">
        <w:rPr>
          <w:rFonts w:ascii="Palatino Linotype" w:hAnsi="Palatino Linotype"/>
        </w:rPr>
        <w:t>implicitiškas</w:t>
      </w:r>
      <w:proofErr w:type="spellEnd"/>
      <w:r>
        <w:rPr>
          <w:rFonts w:ascii="Palatino Linotype" w:hAnsi="Palatino Linotype"/>
        </w:rPr>
        <w:t xml:space="preserve"> pamokymas </w:t>
      </w:r>
      <w:r w:rsidRPr="005C21D0">
        <w:rPr>
          <w:rFonts w:ascii="Palatino Linotype" w:hAnsi="Palatino Linotype"/>
        </w:rPr>
        <w:t>pirmiausia adresuojamas Atėnams,</w:t>
      </w:r>
      <w:r>
        <w:rPr>
          <w:rFonts w:ascii="Palatino Linotype" w:hAnsi="Palatino Linotype"/>
        </w:rPr>
        <w:t xml:space="preserve"> kurių imperialistinės ambicijos </w:t>
      </w:r>
      <w:r w:rsidRPr="0050775C">
        <w:rPr>
          <w:rFonts w:ascii="Palatino Linotype" w:hAnsi="Palatino Linotype"/>
          <w:i/>
        </w:rPr>
        <w:t xml:space="preserve">Istorijos </w:t>
      </w:r>
      <w:r>
        <w:rPr>
          <w:rFonts w:ascii="Palatino Linotype" w:hAnsi="Palatino Linotype"/>
        </w:rPr>
        <w:t>rašymo metu tapo graikų pilietinio karo priežastimi: Herodoto</w:t>
      </w:r>
      <w:r w:rsidRPr="005C21D0">
        <w:rPr>
          <w:rFonts w:ascii="Palatino Linotype" w:hAnsi="Palatino Linotype"/>
          <w:i/>
        </w:rPr>
        <w:t xml:space="preserve"> Istorija</w:t>
      </w:r>
      <w:r>
        <w:rPr>
          <w:rFonts w:ascii="Palatino Linotype" w:hAnsi="Palatino Linotype"/>
        </w:rPr>
        <w:t xml:space="preserve"> leidžia suprasti, kad, jeigu Atėnai nesutramdys savo nepamatuotų ambicijų, juos gali ištikti Persijos </w:t>
      </w:r>
      <w:r w:rsidRPr="009E2A36">
        <w:rPr>
          <w:rFonts w:ascii="Palatino Linotype" w:hAnsi="Palatino Linotype"/>
        </w:rPr>
        <w:t xml:space="preserve">likimas (žr. </w:t>
      </w:r>
      <w:proofErr w:type="spellStart"/>
      <w:r w:rsidRPr="009E2A36">
        <w:rPr>
          <w:rFonts w:ascii="Palatino Linotype" w:hAnsi="Palatino Linotype"/>
        </w:rPr>
        <w:t>Juchnevičienė</w:t>
      </w:r>
      <w:proofErr w:type="spellEnd"/>
      <w:r w:rsidRPr="009E2A36">
        <w:rPr>
          <w:rFonts w:ascii="Palatino Linotype" w:hAnsi="Palatino Linotype"/>
        </w:rPr>
        <w:t>, 2006, 57 – 59</w:t>
      </w:r>
      <w:r>
        <w:rPr>
          <w:rFonts w:ascii="Palatino Linotype" w:hAnsi="Palatino Linotype"/>
          <w:i/>
        </w:rPr>
        <w:t xml:space="preserve">). </w:t>
      </w:r>
    </w:p>
  </w:footnote>
  <w:footnote w:id="19">
    <w:p w14:paraId="6AA9FF28" w14:textId="77777777" w:rsidR="00B34EA7" w:rsidRPr="009E2A36" w:rsidRDefault="00B34EA7">
      <w:pPr>
        <w:pStyle w:val="Puslapioinaostekstas"/>
        <w:rPr>
          <w:rFonts w:ascii="Palatino Linotype" w:hAnsi="Palatino Linotype"/>
        </w:rPr>
      </w:pPr>
      <w:r w:rsidRPr="009E2A36">
        <w:rPr>
          <w:rStyle w:val="Puslapioinaosnuoroda"/>
          <w:rFonts w:ascii="Palatino Linotype" w:hAnsi="Palatino Linotype"/>
        </w:rPr>
        <w:footnoteRef/>
      </w:r>
      <w:r w:rsidRPr="009E2A36">
        <w:rPr>
          <w:rFonts w:ascii="Palatino Linotype" w:hAnsi="Palatino Linotype"/>
        </w:rPr>
        <w:t xml:space="preserve"> Pirmą kartą žodis istorikas dabartine prasme pavartotas Aristotelio </w:t>
      </w:r>
      <w:r w:rsidRPr="009E2A36">
        <w:rPr>
          <w:rFonts w:ascii="Palatino Linotype" w:hAnsi="Palatino Linotype"/>
          <w:i/>
        </w:rPr>
        <w:t>Politikoje</w:t>
      </w:r>
      <w:r w:rsidRPr="009E2A36">
        <w:rPr>
          <w:rFonts w:ascii="Palatino Linotype" w:hAnsi="Palatino Linotype"/>
        </w:rPr>
        <w:t xml:space="preserve"> (1451 b1).</w:t>
      </w:r>
    </w:p>
  </w:footnote>
  <w:footnote w:id="20">
    <w:p w14:paraId="16AE8437" w14:textId="77777777" w:rsidR="00B34EA7" w:rsidRPr="009E2A36" w:rsidRDefault="00B34EA7" w:rsidP="009E3EAC">
      <w:pPr>
        <w:spacing w:after="0" w:line="240" w:lineRule="auto"/>
        <w:ind w:right="566"/>
        <w:jc w:val="both"/>
        <w:rPr>
          <w:rFonts w:ascii="Palatino Linotype" w:hAnsi="Palatino Linotype"/>
          <w:sz w:val="20"/>
          <w:szCs w:val="20"/>
        </w:rPr>
      </w:pPr>
      <w:r w:rsidRPr="009E2A36">
        <w:rPr>
          <w:rStyle w:val="Puslapioinaosnuoroda"/>
        </w:rPr>
        <w:footnoteRef/>
      </w:r>
      <w:r w:rsidRPr="009E2A36">
        <w:t xml:space="preserve"> </w:t>
      </w:r>
      <w:proofErr w:type="spellStart"/>
      <w:r w:rsidRPr="009E2A36">
        <w:rPr>
          <w:rFonts w:ascii="Palatino Linotype" w:hAnsi="Palatino Linotype"/>
          <w:sz w:val="20"/>
          <w:szCs w:val="20"/>
        </w:rPr>
        <w:t>Toynbee</w:t>
      </w:r>
      <w:proofErr w:type="spellEnd"/>
      <w:r w:rsidRPr="009E2A36">
        <w:rPr>
          <w:rFonts w:ascii="Palatino Linotype" w:hAnsi="Palatino Linotype"/>
          <w:sz w:val="20"/>
          <w:szCs w:val="20"/>
        </w:rPr>
        <w:t>, 1964, , XIII.</w:t>
      </w:r>
    </w:p>
  </w:footnote>
  <w:footnote w:id="21">
    <w:p w14:paraId="4012EDEC" w14:textId="56D0E848" w:rsidR="00B34EA7" w:rsidRPr="009E2A36" w:rsidRDefault="00B34EA7" w:rsidP="009E3EAC">
      <w:pPr>
        <w:pStyle w:val="Puslapioinaostekstas"/>
        <w:jc w:val="both"/>
        <w:rPr>
          <w:rFonts w:ascii="Palatino Linotype" w:hAnsi="Palatino Linotype"/>
        </w:rPr>
      </w:pPr>
      <w:r w:rsidRPr="009E2A36">
        <w:rPr>
          <w:rStyle w:val="Puslapioinaosnuoroda"/>
        </w:rPr>
        <w:footnoteRef/>
      </w:r>
      <w:r w:rsidRPr="009E2A36">
        <w:t xml:space="preserve"> </w:t>
      </w:r>
      <w:r w:rsidRPr="009E2A36">
        <w:rPr>
          <w:rFonts w:ascii="Palatino Linotype" w:hAnsi="Palatino Linotype"/>
        </w:rPr>
        <w:t xml:space="preserve">Asmens laisvės diskursas, asmeninė laisvė kaip aukščiausias žmogiškumo standartas, prasideda archajinėje Graikijoje. Politinės laisvės diskursą pagimdė  graikų karai su persais. Nuo šio momento sąvokos „laisvė“ (ir asmeninė, ir politinė) bei „demokratija“ graikų mąstyme tampa susijusios. Herodotas išplėtojo </w:t>
      </w:r>
      <w:proofErr w:type="spellStart"/>
      <w:r w:rsidRPr="009E2A36">
        <w:rPr>
          <w:rFonts w:ascii="Palatino Linotype" w:hAnsi="Palatino Linotype"/>
        </w:rPr>
        <w:t>Aischilo</w:t>
      </w:r>
      <w:proofErr w:type="spellEnd"/>
      <w:r w:rsidRPr="009E2A36">
        <w:rPr>
          <w:rFonts w:ascii="Palatino Linotype" w:hAnsi="Palatino Linotype"/>
        </w:rPr>
        <w:t xml:space="preserve"> </w:t>
      </w:r>
      <w:r w:rsidRPr="009E2A36">
        <w:rPr>
          <w:rFonts w:ascii="Palatino Linotype" w:hAnsi="Palatino Linotype"/>
          <w:i/>
        </w:rPr>
        <w:t>Persuose</w:t>
      </w:r>
      <w:r w:rsidRPr="009E2A36">
        <w:rPr>
          <w:rFonts w:ascii="Palatino Linotype" w:hAnsi="Palatino Linotype"/>
        </w:rPr>
        <w:t xml:space="preserve"> naudojamą </w:t>
      </w:r>
      <w:proofErr w:type="spellStart"/>
      <w:r w:rsidRPr="009E2A36">
        <w:rPr>
          <w:rFonts w:ascii="Palatino Linotype" w:hAnsi="Palatino Linotype"/>
        </w:rPr>
        <w:t>Salamino</w:t>
      </w:r>
      <w:proofErr w:type="spellEnd"/>
      <w:r w:rsidRPr="009E2A36">
        <w:rPr>
          <w:rFonts w:ascii="Palatino Linotype" w:hAnsi="Palatino Linotype"/>
        </w:rPr>
        <w:t xml:space="preserve"> mūšio kaip mūšio už laisvę  leitmotyvą, taip įvardinęs visas graikų su persais kovotas kovas. Jo </w:t>
      </w:r>
      <w:r w:rsidRPr="009E2A36">
        <w:rPr>
          <w:rFonts w:ascii="Palatino Linotype" w:hAnsi="Palatino Linotype"/>
          <w:i/>
        </w:rPr>
        <w:t>Istorija atspindi</w:t>
      </w:r>
      <w:r w:rsidRPr="009E2A36">
        <w:rPr>
          <w:rFonts w:ascii="Palatino Linotype" w:hAnsi="Palatino Linotype"/>
        </w:rPr>
        <w:t xml:space="preserve"> šios rūšies politinio diskurso formavimąsi. Žr. </w:t>
      </w:r>
      <w:proofErr w:type="spellStart"/>
      <w:r>
        <w:rPr>
          <w:rFonts w:ascii="Palatino Linotype" w:hAnsi="Palatino Linotype"/>
        </w:rPr>
        <w:t>Raaflaub</w:t>
      </w:r>
      <w:proofErr w:type="spellEnd"/>
      <w:r>
        <w:rPr>
          <w:rFonts w:ascii="Palatino Linotype" w:hAnsi="Palatino Linotype"/>
        </w:rPr>
        <w:t xml:space="preserve">, </w:t>
      </w:r>
      <w:r w:rsidRPr="009E2A36">
        <w:rPr>
          <w:rFonts w:ascii="Palatino Linotype" w:hAnsi="Palatino Linotype"/>
        </w:rPr>
        <w:t xml:space="preserve">2004, 23 - 67. Panašiai </w:t>
      </w:r>
      <w:proofErr w:type="spellStart"/>
      <w:r w:rsidRPr="009E2A36">
        <w:rPr>
          <w:rFonts w:ascii="Palatino Linotype" w:hAnsi="Palatino Linotype"/>
        </w:rPr>
        <w:t>Meier</w:t>
      </w:r>
      <w:proofErr w:type="spellEnd"/>
      <w:r w:rsidRPr="009E2A36">
        <w:rPr>
          <w:rFonts w:ascii="Palatino Linotype" w:hAnsi="Palatino Linotype"/>
        </w:rPr>
        <w:t>, 2011, 58 : „[</w:t>
      </w:r>
      <w:proofErr w:type="spellStart"/>
      <w:r w:rsidRPr="009E2A36">
        <w:rPr>
          <w:rFonts w:ascii="Palatino Linotype" w:hAnsi="Palatino Linotype"/>
        </w:rPr>
        <w:t>Freedom</w:t>
      </w:r>
      <w:proofErr w:type="spellEnd"/>
      <w:r w:rsidRPr="009E2A36">
        <w:rPr>
          <w:rFonts w:ascii="Palatino Linotype" w:hAnsi="Palatino Linotype"/>
        </w:rPr>
        <w:t xml:space="preserve">] </w:t>
      </w:r>
      <w:proofErr w:type="spellStart"/>
      <w:r w:rsidRPr="009E2A36">
        <w:rPr>
          <w:rFonts w:ascii="Palatino Linotype" w:hAnsi="Palatino Linotype"/>
        </w:rPr>
        <w:t>meant</w:t>
      </w:r>
      <w:proofErr w:type="spellEnd"/>
      <w:r w:rsidRPr="009E2A36">
        <w:rPr>
          <w:rFonts w:ascii="Palatino Linotype" w:hAnsi="Palatino Linotype"/>
        </w:rPr>
        <w:t xml:space="preserve"> </w:t>
      </w:r>
      <w:proofErr w:type="spellStart"/>
      <w:r w:rsidRPr="009E2A36">
        <w:rPr>
          <w:rFonts w:ascii="Palatino Linotype" w:hAnsi="Palatino Linotype"/>
        </w:rPr>
        <w:t>freedom</w:t>
      </w:r>
      <w:proofErr w:type="spellEnd"/>
      <w:r w:rsidRPr="009E2A36">
        <w:rPr>
          <w:rFonts w:ascii="Palatino Linotype" w:hAnsi="Palatino Linotype"/>
        </w:rPr>
        <w:t xml:space="preserve"> </w:t>
      </w:r>
      <w:proofErr w:type="spellStart"/>
      <w:r w:rsidRPr="009E2A36">
        <w:rPr>
          <w:rFonts w:ascii="Palatino Linotype" w:hAnsi="Palatino Linotype"/>
        </w:rPr>
        <w:t>from</w:t>
      </w:r>
      <w:proofErr w:type="spellEnd"/>
      <w:r w:rsidRPr="009E2A36">
        <w:rPr>
          <w:rFonts w:ascii="Palatino Linotype" w:hAnsi="Palatino Linotype"/>
        </w:rPr>
        <w:t xml:space="preserve"> </w:t>
      </w:r>
      <w:proofErr w:type="spellStart"/>
      <w:r w:rsidRPr="009E2A36">
        <w:rPr>
          <w:rFonts w:ascii="Palatino Linotype" w:hAnsi="Palatino Linotype"/>
        </w:rPr>
        <w:t>domination</w:t>
      </w:r>
      <w:proofErr w:type="spellEnd"/>
      <w:r w:rsidRPr="009E2A36">
        <w:rPr>
          <w:rFonts w:ascii="Palatino Linotype" w:hAnsi="Palatino Linotype"/>
        </w:rPr>
        <w:t xml:space="preserve">, </w:t>
      </w:r>
      <w:proofErr w:type="spellStart"/>
      <w:r w:rsidRPr="009E2A36">
        <w:rPr>
          <w:rFonts w:ascii="Palatino Linotype" w:hAnsi="Palatino Linotype"/>
        </w:rPr>
        <w:t>the</w:t>
      </w:r>
      <w:proofErr w:type="spellEnd"/>
      <w:r w:rsidRPr="009E2A36">
        <w:rPr>
          <w:rFonts w:ascii="Palatino Linotype" w:hAnsi="Palatino Linotype"/>
        </w:rPr>
        <w:t xml:space="preserve"> </w:t>
      </w:r>
      <w:proofErr w:type="spellStart"/>
      <w:r w:rsidRPr="009E2A36">
        <w:rPr>
          <w:rFonts w:ascii="Palatino Linotype" w:hAnsi="Palatino Linotype"/>
        </w:rPr>
        <w:t>freedom</w:t>
      </w:r>
      <w:proofErr w:type="spellEnd"/>
      <w:r w:rsidRPr="009E2A36">
        <w:rPr>
          <w:rFonts w:ascii="Palatino Linotype" w:hAnsi="Palatino Linotype"/>
        </w:rPr>
        <w:t xml:space="preserve"> to </w:t>
      </w:r>
      <w:proofErr w:type="spellStart"/>
      <w:r w:rsidRPr="009E2A36">
        <w:rPr>
          <w:rFonts w:ascii="Palatino Linotype" w:hAnsi="Palatino Linotype"/>
        </w:rPr>
        <w:t>establish</w:t>
      </w:r>
      <w:proofErr w:type="spellEnd"/>
      <w:r w:rsidRPr="009E2A36">
        <w:rPr>
          <w:rFonts w:ascii="Palatino Linotype" w:hAnsi="Palatino Linotype"/>
        </w:rPr>
        <w:t xml:space="preserve"> </w:t>
      </w:r>
      <w:proofErr w:type="spellStart"/>
      <w:r w:rsidRPr="009E2A36">
        <w:rPr>
          <w:rFonts w:ascii="Palatino Linotype" w:hAnsi="Palatino Linotype"/>
        </w:rPr>
        <w:t>one‘s</w:t>
      </w:r>
      <w:proofErr w:type="spellEnd"/>
      <w:r w:rsidRPr="009E2A36">
        <w:rPr>
          <w:rFonts w:ascii="Palatino Linotype" w:hAnsi="Palatino Linotype"/>
        </w:rPr>
        <w:t xml:space="preserve"> </w:t>
      </w:r>
      <w:proofErr w:type="spellStart"/>
      <w:r w:rsidRPr="009E2A36">
        <w:rPr>
          <w:rFonts w:ascii="Palatino Linotype" w:hAnsi="Palatino Linotype"/>
        </w:rPr>
        <w:t>own</w:t>
      </w:r>
      <w:proofErr w:type="spellEnd"/>
      <w:r w:rsidRPr="009E2A36">
        <w:rPr>
          <w:rFonts w:ascii="Palatino Linotype" w:hAnsi="Palatino Linotype"/>
        </w:rPr>
        <w:t xml:space="preserve"> </w:t>
      </w:r>
      <w:proofErr w:type="spellStart"/>
      <w:r w:rsidRPr="009E2A36">
        <w:rPr>
          <w:rFonts w:ascii="Palatino Linotype" w:hAnsi="Palatino Linotype"/>
        </w:rPr>
        <w:t>existence</w:t>
      </w:r>
      <w:proofErr w:type="spellEnd"/>
      <w:r w:rsidRPr="009E2A36">
        <w:rPr>
          <w:rFonts w:ascii="Palatino Linotype" w:hAnsi="Palatino Linotype"/>
        </w:rPr>
        <w:t xml:space="preserve">, </w:t>
      </w:r>
      <w:proofErr w:type="spellStart"/>
      <w:r w:rsidRPr="009E2A36">
        <w:rPr>
          <w:rFonts w:ascii="Palatino Linotype" w:hAnsi="Palatino Linotype"/>
        </w:rPr>
        <w:t>in</w:t>
      </w:r>
      <w:proofErr w:type="spellEnd"/>
      <w:r w:rsidRPr="009E2A36">
        <w:rPr>
          <w:rFonts w:ascii="Palatino Linotype" w:hAnsi="Palatino Linotype"/>
        </w:rPr>
        <w:t xml:space="preserve"> </w:t>
      </w:r>
      <w:proofErr w:type="spellStart"/>
      <w:r w:rsidRPr="009E2A36">
        <w:rPr>
          <w:rFonts w:ascii="Palatino Linotype" w:hAnsi="Palatino Linotype"/>
        </w:rPr>
        <w:t>the</w:t>
      </w:r>
      <w:proofErr w:type="spellEnd"/>
      <w:r w:rsidRPr="009E2A36">
        <w:rPr>
          <w:rFonts w:ascii="Palatino Linotype" w:hAnsi="Palatino Linotype"/>
        </w:rPr>
        <w:t xml:space="preserve"> </w:t>
      </w:r>
      <w:proofErr w:type="spellStart"/>
      <w:r w:rsidRPr="009E2A36">
        <w:rPr>
          <w:rFonts w:ascii="Palatino Linotype" w:hAnsi="Palatino Linotype"/>
        </w:rPr>
        <w:t>sense</w:t>
      </w:r>
      <w:proofErr w:type="spellEnd"/>
      <w:r w:rsidRPr="009E2A36">
        <w:rPr>
          <w:rFonts w:ascii="Palatino Linotype" w:hAnsi="Palatino Linotype"/>
        </w:rPr>
        <w:t xml:space="preserve"> </w:t>
      </w:r>
      <w:proofErr w:type="spellStart"/>
      <w:r w:rsidRPr="009E2A36">
        <w:rPr>
          <w:rFonts w:ascii="Palatino Linotype" w:hAnsi="Palatino Linotype"/>
        </w:rPr>
        <w:t>of</w:t>
      </w:r>
      <w:proofErr w:type="spellEnd"/>
      <w:r w:rsidRPr="009E2A36">
        <w:rPr>
          <w:rFonts w:ascii="Palatino Linotype" w:hAnsi="Palatino Linotype"/>
        </w:rPr>
        <w:t xml:space="preserve"> </w:t>
      </w:r>
      <w:proofErr w:type="spellStart"/>
      <w:r w:rsidRPr="009E2A36">
        <w:rPr>
          <w:rFonts w:ascii="Palatino Linotype" w:hAnsi="Palatino Linotype"/>
        </w:rPr>
        <w:t>indipendence</w:t>
      </w:r>
      <w:proofErr w:type="spellEnd"/>
      <w:r w:rsidRPr="009E2A36">
        <w:rPr>
          <w:rFonts w:ascii="Palatino Linotype" w:hAnsi="Palatino Linotype"/>
        </w:rPr>
        <w:t xml:space="preserve">, </w:t>
      </w:r>
      <w:proofErr w:type="spellStart"/>
      <w:r w:rsidRPr="009E2A36">
        <w:rPr>
          <w:rFonts w:ascii="Palatino Linotype" w:hAnsi="Palatino Linotype"/>
        </w:rPr>
        <w:t>and</w:t>
      </w:r>
      <w:proofErr w:type="spellEnd"/>
      <w:r w:rsidRPr="009E2A36">
        <w:rPr>
          <w:rFonts w:ascii="Palatino Linotype" w:hAnsi="Palatino Linotype"/>
        </w:rPr>
        <w:t xml:space="preserve"> </w:t>
      </w:r>
      <w:proofErr w:type="spellStart"/>
      <w:r w:rsidRPr="009E2A36">
        <w:rPr>
          <w:rFonts w:ascii="Palatino Linotype" w:hAnsi="Palatino Linotype"/>
        </w:rPr>
        <w:t>mobility</w:t>
      </w:r>
      <w:proofErr w:type="spellEnd"/>
      <w:r w:rsidRPr="009E2A36">
        <w:rPr>
          <w:rFonts w:ascii="Palatino Linotype" w:hAnsi="Palatino Linotype"/>
        </w:rPr>
        <w:t xml:space="preserve"> </w:t>
      </w:r>
      <w:proofErr w:type="spellStart"/>
      <w:r w:rsidRPr="009E2A36">
        <w:rPr>
          <w:rFonts w:ascii="Palatino Linotype" w:hAnsi="Palatino Linotype"/>
        </w:rPr>
        <w:t>too</w:t>
      </w:r>
      <w:proofErr w:type="spellEnd"/>
      <w:r w:rsidRPr="009E2A36">
        <w:rPr>
          <w:rFonts w:ascii="Palatino Linotype" w:hAnsi="Palatino Linotype"/>
        </w:rPr>
        <w:t xml:space="preserve">. </w:t>
      </w:r>
      <w:proofErr w:type="spellStart"/>
      <w:r w:rsidRPr="009E2A36">
        <w:rPr>
          <w:rFonts w:ascii="Palatino Linotype" w:hAnsi="Palatino Linotype"/>
        </w:rPr>
        <w:t>Freedom</w:t>
      </w:r>
      <w:proofErr w:type="spellEnd"/>
      <w:r w:rsidRPr="009E2A36">
        <w:rPr>
          <w:rFonts w:ascii="Palatino Linotype" w:hAnsi="Palatino Linotype"/>
        </w:rPr>
        <w:t xml:space="preserve"> </w:t>
      </w:r>
      <w:proofErr w:type="spellStart"/>
      <w:r w:rsidRPr="009E2A36">
        <w:rPr>
          <w:rFonts w:ascii="Palatino Linotype" w:hAnsi="Palatino Linotype"/>
        </w:rPr>
        <w:t>was</w:t>
      </w:r>
      <w:proofErr w:type="spellEnd"/>
      <w:r w:rsidRPr="009E2A36">
        <w:rPr>
          <w:rFonts w:ascii="Palatino Linotype" w:hAnsi="Palatino Linotype"/>
        </w:rPr>
        <w:t xml:space="preserve"> </w:t>
      </w:r>
      <w:proofErr w:type="spellStart"/>
      <w:r w:rsidRPr="009E2A36">
        <w:rPr>
          <w:rFonts w:ascii="Palatino Linotype" w:hAnsi="Palatino Linotype"/>
        </w:rPr>
        <w:t>simultaneously</w:t>
      </w:r>
      <w:proofErr w:type="spellEnd"/>
      <w:r w:rsidRPr="009E2A36">
        <w:rPr>
          <w:rFonts w:ascii="Palatino Linotype" w:hAnsi="Palatino Linotype"/>
        </w:rPr>
        <w:t xml:space="preserve"> a </w:t>
      </w:r>
      <w:proofErr w:type="spellStart"/>
      <w:r w:rsidRPr="009E2A36">
        <w:rPr>
          <w:rFonts w:ascii="Palatino Linotype" w:hAnsi="Palatino Linotype"/>
        </w:rPr>
        <w:t>way</w:t>
      </w:r>
      <w:proofErr w:type="spellEnd"/>
      <w:r w:rsidRPr="009E2A36">
        <w:rPr>
          <w:rFonts w:ascii="Palatino Linotype" w:hAnsi="Palatino Linotype"/>
        </w:rPr>
        <w:t xml:space="preserve"> </w:t>
      </w:r>
      <w:proofErr w:type="spellStart"/>
      <w:r w:rsidRPr="009E2A36">
        <w:rPr>
          <w:rFonts w:ascii="Palatino Linotype" w:hAnsi="Palatino Linotype"/>
        </w:rPr>
        <w:t>of</w:t>
      </w:r>
      <w:proofErr w:type="spellEnd"/>
      <w:r w:rsidRPr="009E2A36">
        <w:rPr>
          <w:rFonts w:ascii="Palatino Linotype" w:hAnsi="Palatino Linotype"/>
        </w:rPr>
        <w:t xml:space="preserve"> </w:t>
      </w:r>
      <w:proofErr w:type="spellStart"/>
      <w:r w:rsidRPr="009E2A36">
        <w:rPr>
          <w:rFonts w:ascii="Palatino Linotype" w:hAnsi="Palatino Linotype"/>
        </w:rPr>
        <w:t>being</w:t>
      </w:r>
      <w:proofErr w:type="spellEnd"/>
      <w:r w:rsidRPr="009E2A36">
        <w:rPr>
          <w:rFonts w:ascii="Palatino Linotype" w:hAnsi="Palatino Linotype"/>
        </w:rPr>
        <w:t xml:space="preserve"> </w:t>
      </w:r>
      <w:proofErr w:type="spellStart"/>
      <w:r w:rsidRPr="009E2A36">
        <w:rPr>
          <w:rFonts w:ascii="Palatino Linotype" w:hAnsi="Palatino Linotype"/>
        </w:rPr>
        <w:t>oneself</w:t>
      </w:r>
      <w:proofErr w:type="spellEnd"/>
      <w:r w:rsidRPr="009E2A36">
        <w:rPr>
          <w:rFonts w:ascii="Palatino Linotype" w:hAnsi="Palatino Linotype"/>
        </w:rPr>
        <w:t xml:space="preserve"> </w:t>
      </w:r>
      <w:proofErr w:type="spellStart"/>
      <w:r w:rsidRPr="009E2A36">
        <w:rPr>
          <w:rFonts w:ascii="Palatino Linotype" w:hAnsi="Palatino Linotype"/>
        </w:rPr>
        <w:t>and</w:t>
      </w:r>
      <w:proofErr w:type="spellEnd"/>
      <w:r w:rsidRPr="009E2A36">
        <w:rPr>
          <w:rFonts w:ascii="Palatino Linotype" w:hAnsi="Palatino Linotype"/>
        </w:rPr>
        <w:t xml:space="preserve"> </w:t>
      </w:r>
      <w:proofErr w:type="spellStart"/>
      <w:r w:rsidRPr="009E2A36">
        <w:rPr>
          <w:rFonts w:ascii="Palatino Linotype" w:hAnsi="Palatino Linotype"/>
        </w:rPr>
        <w:t>being</w:t>
      </w:r>
      <w:proofErr w:type="spellEnd"/>
      <w:r w:rsidRPr="009E2A36">
        <w:rPr>
          <w:rFonts w:ascii="Palatino Linotype" w:hAnsi="Palatino Linotype"/>
        </w:rPr>
        <w:t xml:space="preserve"> a </w:t>
      </w:r>
      <w:proofErr w:type="spellStart"/>
      <w:r w:rsidRPr="009E2A36">
        <w:rPr>
          <w:rFonts w:ascii="Palatino Linotype" w:hAnsi="Palatino Linotype"/>
        </w:rPr>
        <w:t>community</w:t>
      </w:r>
      <w:proofErr w:type="spellEnd"/>
      <w:r w:rsidRPr="009E2A36">
        <w:rPr>
          <w:rFonts w:ascii="Palatino Linotype" w:hAnsi="Palatino Linotype"/>
        </w:rPr>
        <w:t xml:space="preserve"> [...]“.</w:t>
      </w:r>
    </w:p>
  </w:footnote>
  <w:footnote w:id="22">
    <w:p w14:paraId="313E5C90" w14:textId="2BE81983" w:rsidR="00B34EA7" w:rsidRDefault="00B34EA7" w:rsidP="007E3B2D">
      <w:pPr>
        <w:pStyle w:val="Puslapioinaostekstas"/>
        <w:jc w:val="both"/>
      </w:pPr>
      <w:r>
        <w:rPr>
          <w:rStyle w:val="Puslapioinaosnuoroda"/>
        </w:rPr>
        <w:footnoteRef/>
      </w:r>
      <w:r>
        <w:t xml:space="preserve"> Plg.  </w:t>
      </w:r>
      <w:r w:rsidRPr="000031BD">
        <w:rPr>
          <w:rFonts w:ascii="Palatino Linotype" w:hAnsi="Palatino Linotype"/>
        </w:rPr>
        <w:t xml:space="preserve">Ortega Y‘ </w:t>
      </w:r>
      <w:proofErr w:type="spellStart"/>
      <w:r w:rsidRPr="000031BD">
        <w:rPr>
          <w:rFonts w:ascii="Palatino Linotype" w:hAnsi="Palatino Linotype"/>
        </w:rPr>
        <w:t>Gasettas</w:t>
      </w:r>
      <w:proofErr w:type="spellEnd"/>
      <w:r w:rsidRPr="000031BD">
        <w:rPr>
          <w:rFonts w:ascii="Palatino Linotype" w:hAnsi="Palatino Linotype"/>
        </w:rPr>
        <w:t>,</w:t>
      </w:r>
      <w:r>
        <w:rPr>
          <w:rFonts w:ascii="Palatino Linotype" w:hAnsi="Palatino Linotype"/>
        </w:rPr>
        <w:t xml:space="preserve"> 1999, 66: „</w:t>
      </w:r>
      <w:r w:rsidRPr="00D548C5">
        <w:rPr>
          <w:rFonts w:ascii="Palatino Linotype" w:hAnsi="Palatino Linotype"/>
          <w:i/>
        </w:rPr>
        <w:t xml:space="preserve">Epo tema yra praeitis kaipo tokia: mums pasakojama apie buvusį ir išnykusį pasaulį, apie mitinį amžių, kurio senumas nėra tokia pat praeitis kaip tolimo istorinio laiko . /.../ </w:t>
      </w:r>
      <w:r>
        <w:rPr>
          <w:rFonts w:ascii="Palatino Linotype" w:hAnsi="Palatino Linotype"/>
          <w:i/>
        </w:rPr>
        <w:t>joks genealoginių saitų tinklas negali įveikti</w:t>
      </w:r>
      <w:r w:rsidR="00C11B50">
        <w:rPr>
          <w:rFonts w:ascii="Palatino Linotype" w:hAnsi="Palatino Linotype"/>
          <w:i/>
        </w:rPr>
        <w:t xml:space="preserve"> </w:t>
      </w:r>
      <w:r>
        <w:rPr>
          <w:rFonts w:ascii="Palatino Linotype" w:hAnsi="Palatino Linotype"/>
          <w:i/>
        </w:rPr>
        <w:t xml:space="preserve">absoliutaus atstumo tarp mitinės vakardienos ir realios šiandienos. </w:t>
      </w:r>
      <w:r w:rsidRPr="00D548C5">
        <w:rPr>
          <w:rFonts w:ascii="Palatino Linotype" w:hAnsi="Palatino Linotype"/>
          <w:i/>
        </w:rPr>
        <w:t>Kiek realių „vakar“ beturėtume, Achilo ir Agamemnono gyvenama erdvė nesusisiekia su mūsų egzistencija /.../. Epinė praeitis nėra mūsų praeitis</w:t>
      </w:r>
      <w:r>
        <w:rPr>
          <w:rFonts w:ascii="Palatino Linotype" w:hAnsi="Palatino Linotype"/>
          <w:i/>
        </w:rPr>
        <w:t>“.</w:t>
      </w:r>
    </w:p>
  </w:footnote>
  <w:footnote w:id="23">
    <w:p w14:paraId="4071D462" w14:textId="77777777" w:rsidR="00B34EA7" w:rsidRPr="00F5478D" w:rsidRDefault="00B34EA7" w:rsidP="00F5478D">
      <w:pPr>
        <w:pStyle w:val="Puslapioinaostekstas"/>
        <w:jc w:val="both"/>
        <w:rPr>
          <w:i/>
        </w:rPr>
      </w:pPr>
      <w:r>
        <w:rPr>
          <w:rStyle w:val="Puslapioinaosnuoroda"/>
        </w:rPr>
        <w:footnoteRef/>
      </w:r>
      <w:r>
        <w:t xml:space="preserve"> </w:t>
      </w:r>
      <w:proofErr w:type="spellStart"/>
      <w:r>
        <w:rPr>
          <w:rFonts w:ascii="Palatino Linotype" w:hAnsi="Palatino Linotype"/>
        </w:rPr>
        <w:t>Arendt</w:t>
      </w:r>
      <w:proofErr w:type="spellEnd"/>
      <w:r>
        <w:rPr>
          <w:rFonts w:ascii="Palatino Linotype" w:hAnsi="Palatino Linotype"/>
        </w:rPr>
        <w:t>, 1954, 54: „</w:t>
      </w:r>
      <w:proofErr w:type="spellStart"/>
      <w:r w:rsidRPr="00F5478D">
        <w:rPr>
          <w:rFonts w:ascii="Palatino Linotype" w:hAnsi="Palatino Linotype"/>
          <w:i/>
        </w:rPr>
        <w:t>what</w:t>
      </w:r>
      <w:proofErr w:type="spellEnd"/>
      <w:r w:rsidRPr="00F5478D">
        <w:rPr>
          <w:rFonts w:ascii="Palatino Linotype" w:hAnsi="Palatino Linotype"/>
          <w:i/>
        </w:rPr>
        <w:t xml:space="preserve"> </w:t>
      </w:r>
      <w:proofErr w:type="spellStart"/>
      <w:r w:rsidRPr="00F5478D">
        <w:rPr>
          <w:rFonts w:ascii="Palatino Linotype" w:hAnsi="Palatino Linotype"/>
          <w:i/>
        </w:rPr>
        <w:t>has</w:t>
      </w:r>
      <w:proofErr w:type="spellEnd"/>
      <w:r w:rsidRPr="00F5478D">
        <w:rPr>
          <w:rFonts w:ascii="Palatino Linotype" w:hAnsi="Palatino Linotype"/>
          <w:i/>
        </w:rPr>
        <w:t xml:space="preserve"> </w:t>
      </w:r>
      <w:proofErr w:type="spellStart"/>
      <w:r w:rsidRPr="00F5478D">
        <w:rPr>
          <w:rFonts w:ascii="Palatino Linotype" w:hAnsi="Palatino Linotype"/>
          <w:i/>
        </w:rPr>
        <w:t>been</w:t>
      </w:r>
      <w:proofErr w:type="spellEnd"/>
      <w:r w:rsidRPr="00F5478D">
        <w:rPr>
          <w:rFonts w:ascii="Palatino Linotype" w:hAnsi="Palatino Linotype"/>
          <w:i/>
        </w:rPr>
        <w:t xml:space="preserve"> </w:t>
      </w:r>
      <w:proofErr w:type="spellStart"/>
      <w:r w:rsidRPr="00F5478D">
        <w:rPr>
          <w:rFonts w:ascii="Palatino Linotype" w:hAnsi="Palatino Linotype"/>
          <w:i/>
        </w:rPr>
        <w:t>sheer</w:t>
      </w:r>
      <w:proofErr w:type="spellEnd"/>
      <w:r w:rsidRPr="00F5478D">
        <w:rPr>
          <w:rFonts w:ascii="Palatino Linotype" w:hAnsi="Palatino Linotype"/>
          <w:i/>
        </w:rPr>
        <w:t xml:space="preserve"> </w:t>
      </w:r>
      <w:proofErr w:type="spellStart"/>
      <w:r w:rsidRPr="00F5478D">
        <w:rPr>
          <w:rFonts w:ascii="Palatino Linotype" w:hAnsi="Palatino Linotype"/>
          <w:i/>
        </w:rPr>
        <w:t>occurences</w:t>
      </w:r>
      <w:proofErr w:type="spellEnd"/>
      <w:r w:rsidRPr="00F5478D">
        <w:rPr>
          <w:rFonts w:ascii="Palatino Linotype" w:hAnsi="Palatino Linotype"/>
          <w:i/>
        </w:rPr>
        <w:t xml:space="preserve"> </w:t>
      </w:r>
      <w:proofErr w:type="spellStart"/>
      <w:r w:rsidRPr="00F5478D">
        <w:rPr>
          <w:rFonts w:ascii="Palatino Linotype" w:hAnsi="Palatino Linotype"/>
          <w:i/>
        </w:rPr>
        <w:t>now</w:t>
      </w:r>
      <w:proofErr w:type="spellEnd"/>
      <w:r w:rsidRPr="00F5478D">
        <w:rPr>
          <w:rFonts w:ascii="Palatino Linotype" w:hAnsi="Palatino Linotype"/>
          <w:i/>
        </w:rPr>
        <w:t xml:space="preserve"> </w:t>
      </w:r>
      <w:proofErr w:type="spellStart"/>
      <w:r w:rsidRPr="00F5478D">
        <w:rPr>
          <w:rFonts w:ascii="Palatino Linotype" w:hAnsi="Palatino Linotype"/>
          <w:i/>
        </w:rPr>
        <w:t>became</w:t>
      </w:r>
      <w:proofErr w:type="spellEnd"/>
      <w:r w:rsidRPr="00F5478D">
        <w:rPr>
          <w:rFonts w:ascii="Palatino Linotype" w:hAnsi="Palatino Linotype"/>
          <w:i/>
        </w:rPr>
        <w:t xml:space="preserve"> </w:t>
      </w:r>
      <w:proofErr w:type="spellStart"/>
      <w:r w:rsidRPr="00F5478D">
        <w:rPr>
          <w:rFonts w:ascii="Palatino Linotype" w:hAnsi="Palatino Linotype"/>
          <w:i/>
        </w:rPr>
        <w:t>history</w:t>
      </w:r>
      <w:proofErr w:type="spellEnd"/>
      <w:r w:rsidRPr="00F5478D">
        <w:rPr>
          <w:rFonts w:ascii="Palatino Linotype" w:hAnsi="Palatino Linotype"/>
        </w:rPr>
        <w:t>“</w:t>
      </w:r>
      <w:r w:rsidRPr="00F5478D">
        <w:rPr>
          <w:rFonts w:ascii="Palatino Linotype" w:hAnsi="Palatino Linotype"/>
          <w:i/>
        </w:rPr>
        <w:t>.</w:t>
      </w:r>
    </w:p>
  </w:footnote>
  <w:footnote w:id="24">
    <w:p w14:paraId="69ED85CC" w14:textId="77777777" w:rsidR="00B34EA7" w:rsidRPr="00D548C5" w:rsidRDefault="00B34EA7" w:rsidP="00D61522">
      <w:pPr>
        <w:pStyle w:val="Puslapioinaostekstas"/>
        <w:jc w:val="both"/>
        <w:rPr>
          <w:rFonts w:ascii="Palatino Linotype" w:hAnsi="Palatino Linotype"/>
        </w:rPr>
      </w:pPr>
      <w:r w:rsidRPr="00D548C5">
        <w:rPr>
          <w:rStyle w:val="Puslapioinaosnuoroda"/>
          <w:rFonts w:ascii="Palatino Linotype" w:hAnsi="Palatino Linotype"/>
        </w:rPr>
        <w:footnoteRef/>
      </w:r>
      <w:r w:rsidRPr="00D548C5">
        <w:rPr>
          <w:rFonts w:ascii="Palatino Linotype" w:hAnsi="Palatino Linotype"/>
        </w:rPr>
        <w:t xml:space="preserve"> </w:t>
      </w:r>
      <w:r>
        <w:rPr>
          <w:rFonts w:ascii="Palatino Linotype" w:hAnsi="Palatino Linotype"/>
        </w:rPr>
        <w:t xml:space="preserve"> H. </w:t>
      </w:r>
      <w:proofErr w:type="spellStart"/>
      <w:r>
        <w:rPr>
          <w:rFonts w:ascii="Palatino Linotype" w:hAnsi="Palatino Linotype"/>
        </w:rPr>
        <w:t>Arendt</w:t>
      </w:r>
      <w:proofErr w:type="spellEnd"/>
      <w:r>
        <w:rPr>
          <w:rFonts w:ascii="Palatino Linotype" w:hAnsi="Palatino Linotype"/>
        </w:rPr>
        <w:t xml:space="preserve">, </w:t>
      </w:r>
      <w:proofErr w:type="spellStart"/>
      <w:r w:rsidRPr="00F5478D">
        <w:rPr>
          <w:rFonts w:ascii="Palatino Linotype" w:hAnsi="Palatino Linotype"/>
          <w:i/>
        </w:rPr>
        <w:t>ibid</w:t>
      </w:r>
      <w:proofErr w:type="spellEnd"/>
      <w:r>
        <w:rPr>
          <w:rFonts w:ascii="Palatino Linotype" w:hAnsi="Palatino Linotype"/>
        </w:rPr>
        <w:t xml:space="preserve">.: „[...] </w:t>
      </w:r>
      <w:proofErr w:type="spellStart"/>
      <w:r w:rsidRPr="00D61522">
        <w:rPr>
          <w:rFonts w:ascii="Palatino Linotype" w:hAnsi="Palatino Linotype"/>
          <w:i/>
        </w:rPr>
        <w:t>the</w:t>
      </w:r>
      <w:proofErr w:type="spellEnd"/>
      <w:r w:rsidRPr="00D61522">
        <w:rPr>
          <w:rFonts w:ascii="Palatino Linotype" w:hAnsi="Palatino Linotype"/>
          <w:i/>
        </w:rPr>
        <w:t xml:space="preserve"> </w:t>
      </w:r>
      <w:proofErr w:type="spellStart"/>
      <w:r w:rsidRPr="00D61522">
        <w:rPr>
          <w:rFonts w:ascii="Palatino Linotype" w:hAnsi="Palatino Linotype"/>
          <w:i/>
        </w:rPr>
        <w:t>reconciliatiosn</w:t>
      </w:r>
      <w:proofErr w:type="spellEnd"/>
      <w:r w:rsidRPr="00D61522">
        <w:rPr>
          <w:rFonts w:ascii="Palatino Linotype" w:hAnsi="Palatino Linotype"/>
          <w:i/>
        </w:rPr>
        <w:t xml:space="preserve"> </w:t>
      </w:r>
      <w:proofErr w:type="spellStart"/>
      <w:r w:rsidRPr="00D61522">
        <w:rPr>
          <w:rFonts w:ascii="Palatino Linotype" w:hAnsi="Palatino Linotype"/>
          <w:i/>
        </w:rPr>
        <w:t>with</w:t>
      </w:r>
      <w:proofErr w:type="spellEnd"/>
      <w:r w:rsidRPr="00D61522">
        <w:rPr>
          <w:rFonts w:ascii="Palatino Linotype" w:hAnsi="Palatino Linotype"/>
          <w:i/>
        </w:rPr>
        <w:t xml:space="preserve"> </w:t>
      </w:r>
      <w:proofErr w:type="spellStart"/>
      <w:r w:rsidRPr="00D61522">
        <w:rPr>
          <w:rFonts w:ascii="Palatino Linotype" w:hAnsi="Palatino Linotype"/>
          <w:i/>
        </w:rPr>
        <w:t>reality</w:t>
      </w:r>
      <w:proofErr w:type="spellEnd"/>
      <w:r w:rsidRPr="00D61522">
        <w:rPr>
          <w:rFonts w:ascii="Palatino Linotype" w:hAnsi="Palatino Linotype"/>
          <w:i/>
        </w:rPr>
        <w:t xml:space="preserve">, </w:t>
      </w:r>
      <w:proofErr w:type="spellStart"/>
      <w:r w:rsidRPr="00D61522">
        <w:rPr>
          <w:rFonts w:ascii="Palatino Linotype" w:hAnsi="Palatino Linotype"/>
          <w:i/>
        </w:rPr>
        <w:t>catharsis</w:t>
      </w:r>
      <w:proofErr w:type="spellEnd"/>
      <w:r w:rsidRPr="00D61522">
        <w:rPr>
          <w:rFonts w:ascii="Palatino Linotype" w:hAnsi="Palatino Linotype"/>
          <w:i/>
        </w:rPr>
        <w:t xml:space="preserve"> (</w:t>
      </w:r>
      <w:proofErr w:type="spellStart"/>
      <w:r w:rsidRPr="00D61522">
        <w:rPr>
          <w:rFonts w:ascii="Palatino Linotype" w:hAnsi="Palatino Linotype"/>
          <w:i/>
        </w:rPr>
        <w:t>purification</w:t>
      </w:r>
      <w:proofErr w:type="spellEnd"/>
      <w:r w:rsidRPr="00D61522">
        <w:rPr>
          <w:rFonts w:ascii="Palatino Linotype" w:hAnsi="Palatino Linotype"/>
          <w:i/>
        </w:rPr>
        <w:t xml:space="preserve">), </w:t>
      </w:r>
      <w:proofErr w:type="spellStart"/>
      <w:r w:rsidRPr="00D61522">
        <w:rPr>
          <w:rFonts w:ascii="Palatino Linotype" w:hAnsi="Palatino Linotype"/>
          <w:i/>
        </w:rPr>
        <w:t>which</w:t>
      </w:r>
      <w:proofErr w:type="spellEnd"/>
      <w:r w:rsidRPr="00D61522">
        <w:rPr>
          <w:rFonts w:ascii="Palatino Linotype" w:hAnsi="Palatino Linotype"/>
          <w:i/>
        </w:rPr>
        <w:t xml:space="preserve">, </w:t>
      </w:r>
      <w:proofErr w:type="spellStart"/>
      <w:r w:rsidRPr="00D61522">
        <w:rPr>
          <w:rFonts w:ascii="Palatino Linotype" w:hAnsi="Palatino Linotype"/>
          <w:i/>
        </w:rPr>
        <w:t>according</w:t>
      </w:r>
      <w:proofErr w:type="spellEnd"/>
      <w:r w:rsidRPr="00D61522">
        <w:rPr>
          <w:rFonts w:ascii="Palatino Linotype" w:hAnsi="Palatino Linotype"/>
          <w:i/>
        </w:rPr>
        <w:t xml:space="preserve"> to </w:t>
      </w:r>
      <w:proofErr w:type="spellStart"/>
      <w:r w:rsidRPr="00D61522">
        <w:rPr>
          <w:rFonts w:ascii="Palatino Linotype" w:hAnsi="Palatino Linotype"/>
          <w:i/>
        </w:rPr>
        <w:t>Aristotle</w:t>
      </w:r>
      <w:proofErr w:type="spellEnd"/>
      <w:r w:rsidRPr="00D61522">
        <w:rPr>
          <w:rFonts w:ascii="Palatino Linotype" w:hAnsi="Palatino Linotype"/>
          <w:i/>
        </w:rPr>
        <w:t xml:space="preserve"> </w:t>
      </w:r>
      <w:proofErr w:type="spellStart"/>
      <w:r w:rsidRPr="00D61522">
        <w:rPr>
          <w:rFonts w:ascii="Palatino Linotype" w:hAnsi="Palatino Linotype"/>
          <w:i/>
        </w:rPr>
        <w:t>was</w:t>
      </w:r>
      <w:proofErr w:type="spellEnd"/>
      <w:r w:rsidRPr="00D61522">
        <w:rPr>
          <w:rFonts w:ascii="Palatino Linotype" w:hAnsi="Palatino Linotype"/>
          <w:i/>
        </w:rPr>
        <w:t xml:space="preserve"> </w:t>
      </w:r>
      <w:proofErr w:type="spellStart"/>
      <w:r w:rsidRPr="00D61522">
        <w:rPr>
          <w:rFonts w:ascii="Palatino Linotype" w:hAnsi="Palatino Linotype"/>
          <w:i/>
        </w:rPr>
        <w:t>the</w:t>
      </w:r>
      <w:proofErr w:type="spellEnd"/>
      <w:r w:rsidRPr="00D61522">
        <w:rPr>
          <w:rFonts w:ascii="Palatino Linotype" w:hAnsi="Palatino Linotype"/>
          <w:i/>
        </w:rPr>
        <w:t xml:space="preserve"> </w:t>
      </w:r>
      <w:proofErr w:type="spellStart"/>
      <w:r w:rsidRPr="00D61522">
        <w:rPr>
          <w:rFonts w:ascii="Palatino Linotype" w:hAnsi="Palatino Linotype"/>
          <w:i/>
        </w:rPr>
        <w:t>essence</w:t>
      </w:r>
      <w:proofErr w:type="spellEnd"/>
      <w:r w:rsidRPr="00D61522">
        <w:rPr>
          <w:rFonts w:ascii="Palatino Linotype" w:hAnsi="Palatino Linotype"/>
          <w:i/>
        </w:rPr>
        <w:t xml:space="preserve"> </w:t>
      </w:r>
      <w:proofErr w:type="spellStart"/>
      <w:r w:rsidRPr="00D61522">
        <w:rPr>
          <w:rFonts w:ascii="Palatino Linotype" w:hAnsi="Palatino Linotype"/>
          <w:i/>
        </w:rPr>
        <w:t>of</w:t>
      </w:r>
      <w:proofErr w:type="spellEnd"/>
      <w:r w:rsidRPr="00D61522">
        <w:rPr>
          <w:rFonts w:ascii="Palatino Linotype" w:hAnsi="Palatino Linotype"/>
          <w:i/>
        </w:rPr>
        <w:t xml:space="preserve"> </w:t>
      </w:r>
      <w:proofErr w:type="spellStart"/>
      <w:r w:rsidRPr="00D61522">
        <w:rPr>
          <w:rFonts w:ascii="Palatino Linotype" w:hAnsi="Palatino Linotype"/>
          <w:i/>
        </w:rPr>
        <w:t>tragedy</w:t>
      </w:r>
      <w:proofErr w:type="spellEnd"/>
      <w:r w:rsidRPr="00D61522">
        <w:rPr>
          <w:rFonts w:ascii="Palatino Linotype" w:hAnsi="Palatino Linotype"/>
          <w:i/>
        </w:rPr>
        <w:t xml:space="preserve">, </w:t>
      </w:r>
      <w:proofErr w:type="spellStart"/>
      <w:r w:rsidRPr="00D61522">
        <w:rPr>
          <w:rFonts w:ascii="Palatino Linotype" w:hAnsi="Palatino Linotype"/>
          <w:i/>
        </w:rPr>
        <w:t>and</w:t>
      </w:r>
      <w:proofErr w:type="spellEnd"/>
      <w:r w:rsidRPr="00D61522">
        <w:rPr>
          <w:rFonts w:ascii="Palatino Linotype" w:hAnsi="Palatino Linotype"/>
          <w:i/>
        </w:rPr>
        <w:t xml:space="preserve">, </w:t>
      </w:r>
      <w:proofErr w:type="spellStart"/>
      <w:r w:rsidRPr="00D61522">
        <w:rPr>
          <w:rFonts w:ascii="Palatino Linotype" w:hAnsi="Palatino Linotype"/>
          <w:i/>
        </w:rPr>
        <w:t>according</w:t>
      </w:r>
      <w:proofErr w:type="spellEnd"/>
      <w:r w:rsidRPr="00D61522">
        <w:rPr>
          <w:rFonts w:ascii="Palatino Linotype" w:hAnsi="Palatino Linotype"/>
          <w:i/>
        </w:rPr>
        <w:t xml:space="preserve"> to </w:t>
      </w:r>
      <w:proofErr w:type="spellStart"/>
      <w:r w:rsidRPr="00D61522">
        <w:rPr>
          <w:rFonts w:ascii="Palatino Linotype" w:hAnsi="Palatino Linotype"/>
          <w:i/>
        </w:rPr>
        <w:t>Hegel</w:t>
      </w:r>
      <w:proofErr w:type="spellEnd"/>
      <w:r w:rsidRPr="00D61522">
        <w:rPr>
          <w:rFonts w:ascii="Palatino Linotype" w:hAnsi="Palatino Linotype"/>
          <w:i/>
        </w:rPr>
        <w:t xml:space="preserve">, </w:t>
      </w:r>
      <w:proofErr w:type="spellStart"/>
      <w:r w:rsidRPr="00D61522">
        <w:rPr>
          <w:rFonts w:ascii="Palatino Linotype" w:hAnsi="Palatino Linotype"/>
          <w:i/>
        </w:rPr>
        <w:t>was</w:t>
      </w:r>
      <w:proofErr w:type="spellEnd"/>
      <w:r w:rsidRPr="00D61522">
        <w:rPr>
          <w:rFonts w:ascii="Palatino Linotype" w:hAnsi="Palatino Linotype"/>
          <w:i/>
        </w:rPr>
        <w:t xml:space="preserve"> </w:t>
      </w:r>
      <w:proofErr w:type="spellStart"/>
      <w:r w:rsidRPr="00D61522">
        <w:rPr>
          <w:rFonts w:ascii="Palatino Linotype" w:hAnsi="Palatino Linotype"/>
          <w:i/>
        </w:rPr>
        <w:t>the</w:t>
      </w:r>
      <w:proofErr w:type="spellEnd"/>
      <w:r w:rsidRPr="00D61522">
        <w:rPr>
          <w:rFonts w:ascii="Palatino Linotype" w:hAnsi="Palatino Linotype"/>
          <w:i/>
        </w:rPr>
        <w:t xml:space="preserve"> </w:t>
      </w:r>
      <w:proofErr w:type="spellStart"/>
      <w:r w:rsidRPr="00D61522">
        <w:rPr>
          <w:rFonts w:ascii="Palatino Linotype" w:hAnsi="Palatino Linotype"/>
          <w:i/>
        </w:rPr>
        <w:t>ultimate</w:t>
      </w:r>
      <w:proofErr w:type="spellEnd"/>
      <w:r w:rsidRPr="00D61522">
        <w:rPr>
          <w:rFonts w:ascii="Palatino Linotype" w:hAnsi="Palatino Linotype"/>
          <w:i/>
        </w:rPr>
        <w:t xml:space="preserve"> </w:t>
      </w:r>
      <w:proofErr w:type="spellStart"/>
      <w:r w:rsidRPr="00D61522">
        <w:rPr>
          <w:rFonts w:ascii="Palatino Linotype" w:hAnsi="Palatino Linotype"/>
          <w:i/>
        </w:rPr>
        <w:t>purpose</w:t>
      </w:r>
      <w:proofErr w:type="spellEnd"/>
      <w:r w:rsidRPr="00D61522">
        <w:rPr>
          <w:rFonts w:ascii="Palatino Linotype" w:hAnsi="Palatino Linotype"/>
          <w:i/>
        </w:rPr>
        <w:t xml:space="preserve"> </w:t>
      </w:r>
      <w:proofErr w:type="spellStart"/>
      <w:r w:rsidRPr="00D61522">
        <w:rPr>
          <w:rFonts w:ascii="Palatino Linotype" w:hAnsi="Palatino Linotype"/>
          <w:i/>
        </w:rPr>
        <w:t>of</w:t>
      </w:r>
      <w:proofErr w:type="spellEnd"/>
      <w:r w:rsidRPr="00D61522">
        <w:rPr>
          <w:rFonts w:ascii="Palatino Linotype" w:hAnsi="Palatino Linotype"/>
          <w:i/>
        </w:rPr>
        <w:t xml:space="preserve"> </w:t>
      </w:r>
      <w:proofErr w:type="spellStart"/>
      <w:r w:rsidRPr="00D61522">
        <w:rPr>
          <w:rFonts w:ascii="Palatino Linotype" w:hAnsi="Palatino Linotype"/>
          <w:i/>
        </w:rPr>
        <w:t>history</w:t>
      </w:r>
      <w:proofErr w:type="spellEnd"/>
      <w:r w:rsidRPr="00D61522">
        <w:rPr>
          <w:rFonts w:ascii="Palatino Linotype" w:hAnsi="Palatino Linotype"/>
          <w:i/>
        </w:rPr>
        <w:t xml:space="preserve">, </w:t>
      </w:r>
      <w:proofErr w:type="spellStart"/>
      <w:r w:rsidRPr="00D61522">
        <w:rPr>
          <w:rFonts w:ascii="Palatino Linotype" w:hAnsi="Palatino Linotype"/>
          <w:i/>
        </w:rPr>
        <w:t>came</w:t>
      </w:r>
      <w:proofErr w:type="spellEnd"/>
      <w:r w:rsidRPr="00D61522">
        <w:rPr>
          <w:rFonts w:ascii="Palatino Linotype" w:hAnsi="Palatino Linotype"/>
          <w:i/>
        </w:rPr>
        <w:t xml:space="preserve"> </w:t>
      </w:r>
      <w:proofErr w:type="spellStart"/>
      <w:r w:rsidRPr="00D61522">
        <w:rPr>
          <w:rFonts w:ascii="Palatino Linotype" w:hAnsi="Palatino Linotype"/>
          <w:i/>
        </w:rPr>
        <w:t>about</w:t>
      </w:r>
      <w:proofErr w:type="spellEnd"/>
      <w:r w:rsidRPr="00D61522">
        <w:rPr>
          <w:rFonts w:ascii="Palatino Linotype" w:hAnsi="Palatino Linotype"/>
          <w:i/>
        </w:rPr>
        <w:t xml:space="preserve"> </w:t>
      </w:r>
      <w:proofErr w:type="spellStart"/>
      <w:r w:rsidRPr="00D61522">
        <w:rPr>
          <w:rFonts w:ascii="Palatino Linotype" w:hAnsi="Palatino Linotype"/>
          <w:i/>
        </w:rPr>
        <w:t>through</w:t>
      </w:r>
      <w:proofErr w:type="spellEnd"/>
      <w:r w:rsidRPr="00D61522">
        <w:rPr>
          <w:rFonts w:ascii="Palatino Linotype" w:hAnsi="Palatino Linotype"/>
          <w:i/>
        </w:rPr>
        <w:t xml:space="preserve"> </w:t>
      </w:r>
      <w:proofErr w:type="spellStart"/>
      <w:r w:rsidRPr="00D61522">
        <w:rPr>
          <w:rFonts w:ascii="Palatino Linotype" w:hAnsi="Palatino Linotype"/>
          <w:i/>
        </w:rPr>
        <w:t>the</w:t>
      </w:r>
      <w:proofErr w:type="spellEnd"/>
      <w:r w:rsidRPr="00D61522">
        <w:rPr>
          <w:rFonts w:ascii="Palatino Linotype" w:hAnsi="Palatino Linotype"/>
          <w:i/>
        </w:rPr>
        <w:t xml:space="preserve"> tears </w:t>
      </w:r>
      <w:proofErr w:type="spellStart"/>
      <w:r w:rsidRPr="00D61522">
        <w:rPr>
          <w:rFonts w:ascii="Palatino Linotype" w:hAnsi="Palatino Linotype"/>
          <w:i/>
        </w:rPr>
        <w:t>of</w:t>
      </w:r>
      <w:proofErr w:type="spellEnd"/>
      <w:r w:rsidRPr="00D61522">
        <w:rPr>
          <w:rFonts w:ascii="Palatino Linotype" w:hAnsi="Palatino Linotype"/>
          <w:i/>
        </w:rPr>
        <w:t xml:space="preserve"> </w:t>
      </w:r>
      <w:proofErr w:type="spellStart"/>
      <w:r w:rsidRPr="00D61522">
        <w:rPr>
          <w:rFonts w:ascii="Palatino Linotype" w:hAnsi="Palatino Linotype"/>
          <w:i/>
        </w:rPr>
        <w:t>remembrance</w:t>
      </w:r>
      <w:proofErr w:type="spellEnd"/>
      <w:r w:rsidRPr="00D61522">
        <w:rPr>
          <w:rFonts w:ascii="Palatino Linotype" w:hAnsi="Palatino Linotype"/>
          <w:i/>
        </w:rPr>
        <w:t>.“</w:t>
      </w:r>
    </w:p>
  </w:footnote>
  <w:footnote w:id="25">
    <w:p w14:paraId="5832C6EA" w14:textId="77777777" w:rsidR="00B34EA7" w:rsidRPr="009E2A36" w:rsidRDefault="00B34EA7" w:rsidP="006B19AA">
      <w:pPr>
        <w:pStyle w:val="Puslapioinaostekstas"/>
        <w:jc w:val="both"/>
        <w:rPr>
          <w:rFonts w:ascii="Palatino Linotype" w:hAnsi="Palatino Linotype"/>
        </w:rPr>
      </w:pPr>
      <w:r w:rsidRPr="00FB007C">
        <w:rPr>
          <w:rStyle w:val="Puslapioinaosnuoroda"/>
          <w:rFonts w:ascii="Palatino Linotype" w:hAnsi="Palatino Linotype"/>
        </w:rPr>
        <w:footnoteRef/>
      </w:r>
      <w:r w:rsidRPr="00FB007C">
        <w:rPr>
          <w:rFonts w:ascii="Palatino Linotype" w:hAnsi="Palatino Linotype"/>
        </w:rPr>
        <w:t xml:space="preserve"> Plg</w:t>
      </w:r>
      <w:r w:rsidRPr="009E2A36">
        <w:rPr>
          <w:rFonts w:ascii="Palatino Linotype" w:hAnsi="Palatino Linotype"/>
        </w:rPr>
        <w:t>. Norkus, 2007, 16-18.</w:t>
      </w:r>
    </w:p>
  </w:footnote>
  <w:footnote w:id="26">
    <w:p w14:paraId="2F05D6C0" w14:textId="77777777" w:rsidR="00B34EA7" w:rsidRPr="009E2A36" w:rsidRDefault="00B34EA7" w:rsidP="006B19AA">
      <w:pPr>
        <w:pStyle w:val="Puslapioinaostekstas"/>
        <w:jc w:val="both"/>
        <w:rPr>
          <w:rFonts w:ascii="Palatino Linotype" w:hAnsi="Palatino Linotype"/>
        </w:rPr>
      </w:pPr>
      <w:r w:rsidRPr="009E2A36">
        <w:rPr>
          <w:rStyle w:val="Puslapioinaosnuoroda"/>
          <w:rFonts w:ascii="Palatino Linotype" w:hAnsi="Palatino Linotype"/>
        </w:rPr>
        <w:footnoteRef/>
      </w:r>
      <w:r w:rsidRPr="009E2A36">
        <w:rPr>
          <w:rFonts w:ascii="Palatino Linotype" w:hAnsi="Palatino Linotype"/>
        </w:rPr>
        <w:t xml:space="preserve"> Žr. </w:t>
      </w:r>
      <w:proofErr w:type="spellStart"/>
      <w:r w:rsidRPr="009E2A36">
        <w:rPr>
          <w:rFonts w:ascii="Palatino Linotype" w:hAnsi="Palatino Linotype"/>
        </w:rPr>
        <w:t>Grethlein</w:t>
      </w:r>
      <w:proofErr w:type="spellEnd"/>
      <w:r w:rsidRPr="009E2A36">
        <w:rPr>
          <w:rFonts w:ascii="Palatino Linotype" w:hAnsi="Palatino Linotype"/>
        </w:rPr>
        <w:t xml:space="preserve">, </w:t>
      </w:r>
      <w:proofErr w:type="spellStart"/>
      <w:r w:rsidRPr="009E2A36">
        <w:rPr>
          <w:rFonts w:ascii="Palatino Linotype" w:hAnsi="Palatino Linotype"/>
        </w:rPr>
        <w:t>Krebs</w:t>
      </w:r>
      <w:proofErr w:type="spellEnd"/>
      <w:r w:rsidRPr="009E2A36">
        <w:rPr>
          <w:rFonts w:ascii="Palatino Linotype" w:hAnsi="Palatino Linotype"/>
        </w:rPr>
        <w:t xml:space="preserve">, 2012, </w:t>
      </w:r>
      <w:r>
        <w:rPr>
          <w:rFonts w:ascii="Palatino Linotype" w:hAnsi="Palatino Linotype"/>
        </w:rPr>
        <w:t>10.</w:t>
      </w:r>
    </w:p>
  </w:footnote>
  <w:footnote w:id="27">
    <w:p w14:paraId="0E0C5221" w14:textId="77777777" w:rsidR="00B34EA7" w:rsidRPr="009E2A36" w:rsidRDefault="00B34EA7">
      <w:pPr>
        <w:pStyle w:val="Puslapioinaostekstas"/>
        <w:rPr>
          <w:rFonts w:ascii="Palatino Linotype" w:hAnsi="Palatino Linotype"/>
        </w:rPr>
      </w:pPr>
      <w:r w:rsidRPr="009E2A36">
        <w:rPr>
          <w:rStyle w:val="Puslapioinaosnuoroda"/>
          <w:rFonts w:ascii="Palatino Linotype" w:hAnsi="Palatino Linotype"/>
        </w:rPr>
        <w:footnoteRef/>
      </w:r>
      <w:r w:rsidRPr="009E2A36">
        <w:rPr>
          <w:rFonts w:ascii="Palatino Linotype" w:hAnsi="Palatino Linotype"/>
        </w:rPr>
        <w:t xml:space="preserve"> Norkus, 1996, 11-18.</w:t>
      </w:r>
    </w:p>
  </w:footnote>
  <w:footnote w:id="28">
    <w:p w14:paraId="09B76F51" w14:textId="0ADB94E7" w:rsidR="00B34EA7" w:rsidRPr="009E2A36" w:rsidRDefault="00B34EA7" w:rsidP="00EC6E94">
      <w:pPr>
        <w:pStyle w:val="Puslapioinaostekstas"/>
        <w:jc w:val="both"/>
        <w:rPr>
          <w:rFonts w:ascii="Palatino Linotype" w:hAnsi="Palatino Linotype"/>
        </w:rPr>
      </w:pPr>
      <w:r w:rsidRPr="009E2A36">
        <w:rPr>
          <w:rStyle w:val="Puslapioinaosnuoroda"/>
          <w:rFonts w:ascii="Palatino Linotype" w:hAnsi="Palatino Linotype"/>
        </w:rPr>
        <w:footnoteRef/>
      </w:r>
      <w:r w:rsidRPr="009E2A36">
        <w:rPr>
          <w:rFonts w:ascii="Palatino Linotype" w:hAnsi="Palatino Linotype"/>
        </w:rPr>
        <w:t xml:space="preserve"> Literatūrinės prozos teorija pirmą kartą buvo apibendrinta Aristotelio </w:t>
      </w:r>
      <w:r w:rsidRPr="009E2A36">
        <w:rPr>
          <w:rFonts w:ascii="Palatino Linotype" w:hAnsi="Palatino Linotype"/>
          <w:i/>
        </w:rPr>
        <w:t>Retorikoje</w:t>
      </w:r>
      <w:r w:rsidRPr="009E2A36">
        <w:rPr>
          <w:rFonts w:ascii="Palatino Linotype" w:hAnsi="Palatino Linotype"/>
        </w:rPr>
        <w:t>, III knygoje, nors Platonas (</w:t>
      </w:r>
      <w:proofErr w:type="spellStart"/>
      <w:r w:rsidRPr="009E2A36">
        <w:rPr>
          <w:rFonts w:ascii="Palatino Linotype" w:hAnsi="Palatino Linotype"/>
          <w:i/>
        </w:rPr>
        <w:t>Ph</w:t>
      </w:r>
      <w:proofErr w:type="spellEnd"/>
      <w:r w:rsidRPr="009E2A36">
        <w:rPr>
          <w:rFonts w:ascii="Palatino Linotype" w:hAnsi="Palatino Linotype"/>
          <w:i/>
        </w:rPr>
        <w:t>.</w:t>
      </w:r>
      <w:r w:rsidRPr="009E2A36">
        <w:rPr>
          <w:rFonts w:ascii="Palatino Linotype" w:hAnsi="Palatino Linotype"/>
        </w:rPr>
        <w:t xml:space="preserve"> 266d-7d) mini V a. pr. Kr. antrosios pusės retorinius „vadovėlius“ (</w:t>
      </w:r>
      <w:r w:rsidRPr="009E2A36">
        <w:rPr>
          <w:rFonts w:ascii="Palatino Linotype" w:hAnsi="Palatino Linotype"/>
          <w:lang w:val="el-GR"/>
        </w:rPr>
        <w:t>τέχναι</w:t>
      </w:r>
      <w:r w:rsidRPr="009E2A36">
        <w:rPr>
          <w:rFonts w:ascii="Palatino Linotype" w:hAnsi="Palatino Linotype"/>
        </w:rPr>
        <w:t xml:space="preserve">), pateikiančius patarimus, kaip kurti teismines kalbas. Istorija buvo laikoma atskiru, mišriu prozos žanru, apjungusiu epo, dramos bei retorikos elementus. Žr. </w:t>
      </w:r>
      <w:proofErr w:type="spellStart"/>
      <w:r w:rsidRPr="009E2A36">
        <w:rPr>
          <w:rFonts w:ascii="Palatino Linotype" w:hAnsi="Palatino Linotype"/>
        </w:rPr>
        <w:t>Kennedy</w:t>
      </w:r>
      <w:proofErr w:type="spellEnd"/>
      <w:r w:rsidRPr="009E2A36">
        <w:rPr>
          <w:rFonts w:ascii="Palatino Linotype" w:hAnsi="Palatino Linotype"/>
        </w:rPr>
        <w:t xml:space="preserve">, 1989, </w:t>
      </w:r>
      <w:r>
        <w:rPr>
          <w:rFonts w:ascii="Palatino Linotype" w:hAnsi="Palatino Linotype"/>
        </w:rPr>
        <w:t xml:space="preserve">184-185. </w:t>
      </w:r>
    </w:p>
  </w:footnote>
  <w:footnote w:id="29">
    <w:p w14:paraId="5D363A29" w14:textId="77777777" w:rsidR="00B34EA7" w:rsidRPr="00E4335B" w:rsidRDefault="00B34EA7">
      <w:pPr>
        <w:pStyle w:val="Puslapioinaostekstas"/>
        <w:rPr>
          <w:rFonts w:ascii="Palatino Linotype" w:hAnsi="Palatino Linotype"/>
        </w:rPr>
      </w:pPr>
      <w:r w:rsidRPr="009E2A36">
        <w:rPr>
          <w:rStyle w:val="Puslapioinaosnuoroda"/>
          <w:rFonts w:ascii="Palatino Linotype" w:hAnsi="Palatino Linotype"/>
        </w:rPr>
        <w:footnoteRef/>
      </w:r>
      <w:r w:rsidRPr="009E2A36">
        <w:rPr>
          <w:rFonts w:ascii="Palatino Linotype" w:hAnsi="Palatino Linotype"/>
        </w:rPr>
        <w:t xml:space="preserve"> Išsamiau žr. </w:t>
      </w:r>
      <w:r>
        <w:rPr>
          <w:rFonts w:ascii="Palatino Linotype" w:hAnsi="Palatino Linotype"/>
        </w:rPr>
        <w:t xml:space="preserve">F. </w:t>
      </w:r>
      <w:proofErr w:type="spellStart"/>
      <w:r w:rsidRPr="009E2A36">
        <w:rPr>
          <w:rFonts w:ascii="Palatino Linotype" w:hAnsi="Palatino Linotype"/>
        </w:rPr>
        <w:t>Walbank</w:t>
      </w:r>
      <w:proofErr w:type="spellEnd"/>
      <w:r w:rsidRPr="009E2A36">
        <w:rPr>
          <w:rFonts w:ascii="Palatino Linotype" w:hAnsi="Palatino Linotype"/>
        </w:rPr>
        <w:t>, 196</w:t>
      </w:r>
      <w:r>
        <w:rPr>
          <w:rFonts w:ascii="Palatino Linotype" w:hAnsi="Palatino Linotype"/>
        </w:rPr>
        <w:t xml:space="preserve">5, </w:t>
      </w:r>
      <w:proofErr w:type="spellStart"/>
      <w:r w:rsidRPr="00D875D7">
        <w:rPr>
          <w:rFonts w:ascii="Palatino Linotype" w:hAnsi="Palatino Linotype"/>
          <w:i/>
        </w:rPr>
        <w:t>Speeches</w:t>
      </w:r>
      <w:proofErr w:type="spellEnd"/>
      <w:r w:rsidRPr="00D875D7">
        <w:rPr>
          <w:rFonts w:ascii="Palatino Linotype" w:hAnsi="Palatino Linotype"/>
          <w:i/>
        </w:rPr>
        <w:t xml:space="preserve"> </w:t>
      </w:r>
      <w:proofErr w:type="spellStart"/>
      <w:r w:rsidRPr="00D875D7">
        <w:rPr>
          <w:rFonts w:ascii="Palatino Linotype" w:hAnsi="Palatino Linotype"/>
          <w:i/>
        </w:rPr>
        <w:t>in</w:t>
      </w:r>
      <w:proofErr w:type="spellEnd"/>
      <w:r w:rsidRPr="00D875D7">
        <w:rPr>
          <w:rFonts w:ascii="Palatino Linotype" w:hAnsi="Palatino Linotype"/>
          <w:i/>
        </w:rPr>
        <w:t xml:space="preserve"> </w:t>
      </w:r>
      <w:proofErr w:type="spellStart"/>
      <w:r w:rsidRPr="00D875D7">
        <w:rPr>
          <w:rFonts w:ascii="Palatino Linotype" w:hAnsi="Palatino Linotype"/>
          <w:i/>
        </w:rPr>
        <w:t>Greek</w:t>
      </w:r>
      <w:proofErr w:type="spellEnd"/>
      <w:r w:rsidRPr="00D875D7">
        <w:rPr>
          <w:rFonts w:ascii="Palatino Linotype" w:hAnsi="Palatino Linotype"/>
          <w:i/>
        </w:rPr>
        <w:t xml:space="preserve"> </w:t>
      </w:r>
      <w:proofErr w:type="spellStart"/>
      <w:r w:rsidRPr="00D875D7">
        <w:rPr>
          <w:rFonts w:ascii="Palatino Linotype" w:hAnsi="Palatino Linotype"/>
          <w:i/>
        </w:rPr>
        <w:t>Historians</w:t>
      </w:r>
      <w:proofErr w:type="spellEnd"/>
      <w:r w:rsidRPr="009E2A36">
        <w:rPr>
          <w:rFonts w:ascii="Palatino Linotype" w:hAnsi="Palatino Linotype"/>
        </w:rPr>
        <w:t xml:space="preserve">; </w:t>
      </w:r>
      <w:proofErr w:type="spellStart"/>
      <w:r w:rsidRPr="009E2A36">
        <w:rPr>
          <w:rFonts w:ascii="Palatino Linotype" w:hAnsi="Palatino Linotype"/>
        </w:rPr>
        <w:t>Kennedy</w:t>
      </w:r>
      <w:proofErr w:type="spellEnd"/>
      <w:r w:rsidRPr="009E2A36">
        <w:rPr>
          <w:rFonts w:ascii="Palatino Linotype" w:hAnsi="Palatino Linotype"/>
        </w:rPr>
        <w:t>, 1963, 44.</w:t>
      </w:r>
    </w:p>
  </w:footnote>
  <w:footnote w:id="30">
    <w:p w14:paraId="04621888" w14:textId="77777777" w:rsidR="00B34EA7" w:rsidRPr="009E2A36" w:rsidRDefault="00B34EA7" w:rsidP="00E4335B">
      <w:pPr>
        <w:pStyle w:val="Puslapioinaostekstas"/>
        <w:jc w:val="both"/>
        <w:rPr>
          <w:rFonts w:ascii="Palatino Linotype" w:hAnsi="Palatino Linotype"/>
        </w:rPr>
      </w:pPr>
      <w:r w:rsidRPr="00E4335B">
        <w:rPr>
          <w:rStyle w:val="Puslapioinaosnuoroda"/>
          <w:rFonts w:ascii="Palatino Linotype" w:hAnsi="Palatino Linotype"/>
        </w:rPr>
        <w:footnoteRef/>
      </w:r>
      <w:r w:rsidRPr="00E4335B">
        <w:rPr>
          <w:rFonts w:ascii="Palatino Linotype" w:hAnsi="Palatino Linotype"/>
        </w:rPr>
        <w:t xml:space="preserve"> </w:t>
      </w:r>
      <w:r>
        <w:rPr>
          <w:rFonts w:ascii="Palatino Linotype" w:hAnsi="Palatino Linotype"/>
        </w:rPr>
        <w:t xml:space="preserve">Angl. </w:t>
      </w:r>
      <w:proofErr w:type="spellStart"/>
      <w:r w:rsidRPr="00E4335B">
        <w:rPr>
          <w:rFonts w:ascii="Palatino Linotype" w:hAnsi="Palatino Linotype"/>
          <w:i/>
        </w:rPr>
        <w:t>plupast</w:t>
      </w:r>
      <w:proofErr w:type="spellEnd"/>
      <w:r w:rsidRPr="00E4335B">
        <w:rPr>
          <w:rFonts w:ascii="Palatino Linotype" w:hAnsi="Palatino Linotype"/>
          <w:i/>
        </w:rPr>
        <w:t xml:space="preserve"> </w:t>
      </w:r>
      <w:r>
        <w:rPr>
          <w:rFonts w:ascii="Palatino Linotype" w:hAnsi="Palatino Linotype"/>
        </w:rPr>
        <w:t xml:space="preserve">(plg. </w:t>
      </w:r>
      <w:proofErr w:type="spellStart"/>
      <w:r w:rsidRPr="00E4335B">
        <w:rPr>
          <w:rFonts w:ascii="Palatino Linotype" w:hAnsi="Palatino Linotype"/>
          <w:i/>
        </w:rPr>
        <w:t>pluperfect</w:t>
      </w:r>
      <w:proofErr w:type="spellEnd"/>
      <w:r>
        <w:rPr>
          <w:rFonts w:ascii="Palatino Linotype" w:hAnsi="Palatino Linotype"/>
        </w:rPr>
        <w:t xml:space="preserve">). Sąvoka, vartojama J. </w:t>
      </w:r>
      <w:proofErr w:type="spellStart"/>
      <w:r>
        <w:rPr>
          <w:rFonts w:ascii="Palatino Linotype" w:hAnsi="Palatino Linotype"/>
        </w:rPr>
        <w:t>Grethleino</w:t>
      </w:r>
      <w:proofErr w:type="spellEnd"/>
      <w:r>
        <w:rPr>
          <w:rFonts w:ascii="Palatino Linotype" w:hAnsi="Palatino Linotype"/>
        </w:rPr>
        <w:t xml:space="preserve"> ir </w:t>
      </w:r>
      <w:proofErr w:type="spellStart"/>
      <w:r>
        <w:rPr>
          <w:rFonts w:ascii="Palatino Linotype" w:hAnsi="Palatino Linotype"/>
        </w:rPr>
        <w:t>Chr</w:t>
      </w:r>
      <w:proofErr w:type="spellEnd"/>
      <w:r>
        <w:rPr>
          <w:rFonts w:ascii="Palatino Linotype" w:hAnsi="Palatino Linotype"/>
        </w:rPr>
        <w:t xml:space="preserve">. B. </w:t>
      </w:r>
      <w:proofErr w:type="spellStart"/>
      <w:r>
        <w:rPr>
          <w:rFonts w:ascii="Palatino Linotype" w:hAnsi="Palatino Linotype"/>
        </w:rPr>
        <w:t>Krebs‘o</w:t>
      </w:r>
      <w:proofErr w:type="spellEnd"/>
      <w:r>
        <w:rPr>
          <w:rFonts w:ascii="Palatino Linotype" w:hAnsi="Palatino Linotype"/>
        </w:rPr>
        <w:t xml:space="preserve"> sudarytoje </w:t>
      </w:r>
      <w:r w:rsidRPr="009E2A36">
        <w:rPr>
          <w:rFonts w:ascii="Palatino Linotype" w:hAnsi="Palatino Linotype"/>
        </w:rPr>
        <w:t>studijoje</w:t>
      </w:r>
      <w:r w:rsidRPr="009E2A36">
        <w:rPr>
          <w:rFonts w:ascii="Palatino Linotype" w:hAnsi="Palatino Linotype"/>
          <w:i/>
        </w:rPr>
        <w:t xml:space="preserve"> Time </w:t>
      </w:r>
      <w:proofErr w:type="spellStart"/>
      <w:r w:rsidRPr="009E2A36">
        <w:rPr>
          <w:rFonts w:ascii="Palatino Linotype" w:hAnsi="Palatino Linotype"/>
          <w:i/>
        </w:rPr>
        <w:t>and</w:t>
      </w:r>
      <w:proofErr w:type="spellEnd"/>
      <w:r w:rsidRPr="009E2A36">
        <w:rPr>
          <w:rFonts w:ascii="Palatino Linotype" w:hAnsi="Palatino Linotype"/>
          <w:i/>
        </w:rPr>
        <w:t xml:space="preserve"> </w:t>
      </w:r>
      <w:proofErr w:type="spellStart"/>
      <w:r w:rsidRPr="009E2A36">
        <w:rPr>
          <w:rFonts w:ascii="Palatino Linotype" w:hAnsi="Palatino Linotype"/>
          <w:i/>
        </w:rPr>
        <w:t>Narrative</w:t>
      </w:r>
      <w:proofErr w:type="spellEnd"/>
      <w:r w:rsidRPr="009E2A36">
        <w:rPr>
          <w:rFonts w:ascii="Palatino Linotype" w:hAnsi="Palatino Linotype"/>
          <w:i/>
        </w:rPr>
        <w:t xml:space="preserve"> </w:t>
      </w:r>
      <w:proofErr w:type="spellStart"/>
      <w:r w:rsidRPr="009E2A36">
        <w:rPr>
          <w:rFonts w:ascii="Palatino Linotype" w:hAnsi="Palatino Linotype"/>
          <w:i/>
        </w:rPr>
        <w:t>in</w:t>
      </w:r>
      <w:proofErr w:type="spellEnd"/>
      <w:r w:rsidRPr="009E2A36">
        <w:rPr>
          <w:rFonts w:ascii="Palatino Linotype" w:hAnsi="Palatino Linotype"/>
          <w:i/>
        </w:rPr>
        <w:t xml:space="preserve"> </w:t>
      </w:r>
      <w:proofErr w:type="spellStart"/>
      <w:r w:rsidRPr="009E2A36">
        <w:rPr>
          <w:rFonts w:ascii="Palatino Linotype" w:hAnsi="Palatino Linotype"/>
          <w:i/>
        </w:rPr>
        <w:t>Ancient</w:t>
      </w:r>
      <w:proofErr w:type="spellEnd"/>
      <w:r w:rsidRPr="009E2A36">
        <w:rPr>
          <w:rFonts w:ascii="Palatino Linotype" w:hAnsi="Palatino Linotype"/>
          <w:i/>
        </w:rPr>
        <w:t xml:space="preserve"> </w:t>
      </w:r>
      <w:proofErr w:type="spellStart"/>
      <w:r w:rsidRPr="009E2A36">
        <w:rPr>
          <w:rFonts w:ascii="Palatino Linotype" w:hAnsi="Palatino Linotype"/>
          <w:i/>
        </w:rPr>
        <w:t>Historiography</w:t>
      </w:r>
      <w:proofErr w:type="spellEnd"/>
      <w:r w:rsidRPr="009E2A36">
        <w:rPr>
          <w:rFonts w:ascii="Palatino Linotype" w:hAnsi="Palatino Linotype"/>
          <w:i/>
        </w:rPr>
        <w:t xml:space="preserve">: </w:t>
      </w:r>
      <w:proofErr w:type="spellStart"/>
      <w:r w:rsidRPr="009E2A36">
        <w:rPr>
          <w:rFonts w:ascii="Palatino Linotype" w:hAnsi="Palatino Linotype"/>
          <w:i/>
        </w:rPr>
        <w:t>The</w:t>
      </w:r>
      <w:proofErr w:type="spellEnd"/>
      <w:r w:rsidRPr="009E2A36">
        <w:rPr>
          <w:rFonts w:ascii="Palatino Linotype" w:hAnsi="Palatino Linotype"/>
          <w:i/>
        </w:rPr>
        <w:t xml:space="preserve"> „</w:t>
      </w:r>
      <w:proofErr w:type="spellStart"/>
      <w:r w:rsidRPr="009E2A36">
        <w:rPr>
          <w:rFonts w:ascii="Palatino Linotype" w:hAnsi="Palatino Linotype"/>
          <w:i/>
        </w:rPr>
        <w:t>Plupast</w:t>
      </w:r>
      <w:proofErr w:type="spellEnd"/>
      <w:r w:rsidRPr="009E2A36">
        <w:rPr>
          <w:rFonts w:ascii="Palatino Linotype" w:hAnsi="Palatino Linotype"/>
          <w:i/>
        </w:rPr>
        <w:t xml:space="preserve">“ </w:t>
      </w:r>
      <w:proofErr w:type="spellStart"/>
      <w:r w:rsidRPr="009E2A36">
        <w:rPr>
          <w:rFonts w:ascii="Palatino Linotype" w:hAnsi="Palatino Linotype"/>
          <w:i/>
        </w:rPr>
        <w:t>from</w:t>
      </w:r>
      <w:proofErr w:type="spellEnd"/>
      <w:r w:rsidRPr="009E2A36">
        <w:rPr>
          <w:rFonts w:ascii="Palatino Linotype" w:hAnsi="Palatino Linotype"/>
          <w:i/>
        </w:rPr>
        <w:t xml:space="preserve"> Herodotus to </w:t>
      </w:r>
      <w:proofErr w:type="spellStart"/>
      <w:r w:rsidRPr="009E2A36">
        <w:rPr>
          <w:rFonts w:ascii="Palatino Linotype" w:hAnsi="Palatino Linotype"/>
          <w:i/>
        </w:rPr>
        <w:t>Appian</w:t>
      </w:r>
      <w:proofErr w:type="spellEnd"/>
      <w:r w:rsidRPr="009E2A36">
        <w:rPr>
          <w:rFonts w:ascii="Palatino Linotype" w:hAnsi="Palatino Linotype"/>
        </w:rPr>
        <w:t xml:space="preserve"> apibūdinti santykį tarp istoriko laikmečio ir jo aprašomos praeities laiko.</w:t>
      </w:r>
    </w:p>
  </w:footnote>
  <w:footnote w:id="31">
    <w:p w14:paraId="4253C085" w14:textId="77777777" w:rsidR="00B34EA7" w:rsidRPr="009E2A36" w:rsidRDefault="00B34EA7" w:rsidP="00A363F8">
      <w:pPr>
        <w:pStyle w:val="Puslapioinaostekstas"/>
        <w:jc w:val="both"/>
        <w:rPr>
          <w:rFonts w:ascii="Palatino Linotype" w:hAnsi="Palatino Linotype"/>
        </w:rPr>
      </w:pPr>
      <w:r w:rsidRPr="009E2A36">
        <w:rPr>
          <w:rStyle w:val="Puslapioinaosnuoroda"/>
          <w:rFonts w:ascii="Palatino Linotype" w:hAnsi="Palatino Linotype"/>
        </w:rPr>
        <w:footnoteRef/>
      </w:r>
      <w:r w:rsidRPr="009E2A36">
        <w:rPr>
          <w:rFonts w:ascii="Palatino Linotype" w:hAnsi="Palatino Linotype"/>
        </w:rPr>
        <w:t xml:space="preserve"> </w:t>
      </w:r>
      <w:proofErr w:type="spellStart"/>
      <w:r w:rsidRPr="009E2A36">
        <w:rPr>
          <w:rFonts w:ascii="Palatino Linotype" w:hAnsi="Palatino Linotype"/>
        </w:rPr>
        <w:t>Waters</w:t>
      </w:r>
      <w:proofErr w:type="spellEnd"/>
      <w:r w:rsidRPr="009E2A36">
        <w:rPr>
          <w:rFonts w:ascii="Palatino Linotype" w:hAnsi="Palatino Linotype"/>
        </w:rPr>
        <w:t>, 1970, 504: „...</w:t>
      </w:r>
      <w:proofErr w:type="spellStart"/>
      <w:r w:rsidRPr="009E2A36">
        <w:rPr>
          <w:rFonts w:ascii="Palatino Linotype" w:hAnsi="Palatino Linotype"/>
          <w:i/>
        </w:rPr>
        <w:t>great</w:t>
      </w:r>
      <w:proofErr w:type="spellEnd"/>
      <w:r w:rsidRPr="009E2A36">
        <w:rPr>
          <w:rFonts w:ascii="Palatino Linotype" w:hAnsi="Palatino Linotype"/>
          <w:i/>
        </w:rPr>
        <w:t xml:space="preserve"> </w:t>
      </w:r>
      <w:proofErr w:type="spellStart"/>
      <w:r w:rsidRPr="009E2A36">
        <w:rPr>
          <w:rFonts w:ascii="Palatino Linotype" w:hAnsi="Palatino Linotype"/>
          <w:i/>
        </w:rPr>
        <w:t>deal</w:t>
      </w:r>
      <w:proofErr w:type="spellEnd"/>
      <w:r w:rsidRPr="009E2A36">
        <w:rPr>
          <w:rFonts w:ascii="Palatino Linotype" w:hAnsi="Palatino Linotype"/>
          <w:i/>
        </w:rPr>
        <w:t xml:space="preserve"> </w:t>
      </w:r>
      <w:proofErr w:type="spellStart"/>
      <w:r w:rsidRPr="009E2A36">
        <w:rPr>
          <w:rFonts w:ascii="Palatino Linotype" w:hAnsi="Palatino Linotype"/>
          <w:i/>
        </w:rPr>
        <w:t>of</w:t>
      </w:r>
      <w:proofErr w:type="spellEnd"/>
      <w:r w:rsidRPr="009E2A36">
        <w:rPr>
          <w:rFonts w:ascii="Palatino Linotype" w:hAnsi="Palatino Linotype"/>
          <w:i/>
        </w:rPr>
        <w:t xml:space="preserve">  </w:t>
      </w:r>
      <w:proofErr w:type="spellStart"/>
      <w:r w:rsidRPr="009E2A36">
        <w:rPr>
          <w:rFonts w:ascii="Palatino Linotype" w:hAnsi="Palatino Linotype"/>
          <w:i/>
        </w:rPr>
        <w:t>Herodotean</w:t>
      </w:r>
      <w:proofErr w:type="spellEnd"/>
      <w:r w:rsidRPr="009E2A36">
        <w:rPr>
          <w:rFonts w:ascii="Palatino Linotype" w:hAnsi="Palatino Linotype"/>
          <w:i/>
        </w:rPr>
        <w:t xml:space="preserve"> </w:t>
      </w:r>
      <w:proofErr w:type="spellStart"/>
      <w:r w:rsidRPr="009E2A36">
        <w:rPr>
          <w:rFonts w:ascii="Palatino Linotype" w:hAnsi="Palatino Linotype"/>
          <w:i/>
        </w:rPr>
        <w:t>dialogue</w:t>
      </w:r>
      <w:proofErr w:type="spellEnd"/>
      <w:r w:rsidRPr="009E2A36">
        <w:rPr>
          <w:rFonts w:ascii="Palatino Linotype" w:hAnsi="Palatino Linotype"/>
          <w:i/>
        </w:rPr>
        <w:t xml:space="preserve"> </w:t>
      </w:r>
      <w:proofErr w:type="spellStart"/>
      <w:r w:rsidRPr="009E2A36">
        <w:rPr>
          <w:rFonts w:ascii="Palatino Linotype" w:hAnsi="Palatino Linotype"/>
          <w:i/>
        </w:rPr>
        <w:t>is</w:t>
      </w:r>
      <w:proofErr w:type="spellEnd"/>
      <w:r w:rsidRPr="009E2A36">
        <w:rPr>
          <w:rFonts w:ascii="Palatino Linotype" w:hAnsi="Palatino Linotype"/>
          <w:i/>
        </w:rPr>
        <w:t xml:space="preserve"> </w:t>
      </w:r>
      <w:proofErr w:type="spellStart"/>
      <w:r w:rsidRPr="009E2A36">
        <w:rPr>
          <w:rFonts w:ascii="Palatino Linotype" w:hAnsi="Palatino Linotype"/>
          <w:i/>
        </w:rPr>
        <w:t>based</w:t>
      </w:r>
      <w:proofErr w:type="spellEnd"/>
      <w:r w:rsidRPr="009E2A36">
        <w:rPr>
          <w:rFonts w:ascii="Palatino Linotype" w:hAnsi="Palatino Linotype"/>
          <w:i/>
        </w:rPr>
        <w:t xml:space="preserve"> </w:t>
      </w:r>
      <w:proofErr w:type="spellStart"/>
      <w:r w:rsidRPr="009E2A36">
        <w:rPr>
          <w:rFonts w:ascii="Palatino Linotype" w:hAnsi="Palatino Linotype"/>
          <w:i/>
        </w:rPr>
        <w:t>not</w:t>
      </w:r>
      <w:proofErr w:type="spellEnd"/>
      <w:r w:rsidRPr="009E2A36">
        <w:rPr>
          <w:rFonts w:ascii="Palatino Linotype" w:hAnsi="Palatino Linotype"/>
          <w:i/>
        </w:rPr>
        <w:t xml:space="preserve"> </w:t>
      </w:r>
      <w:proofErr w:type="spellStart"/>
      <w:r w:rsidRPr="009E2A36">
        <w:rPr>
          <w:rFonts w:ascii="Palatino Linotype" w:hAnsi="Palatino Linotype"/>
          <w:i/>
        </w:rPr>
        <w:t>on</w:t>
      </w:r>
      <w:proofErr w:type="spellEnd"/>
      <w:r w:rsidRPr="009E2A36">
        <w:rPr>
          <w:rFonts w:ascii="Palatino Linotype" w:hAnsi="Palatino Linotype"/>
          <w:i/>
        </w:rPr>
        <w:t xml:space="preserve"> </w:t>
      </w:r>
      <w:proofErr w:type="spellStart"/>
      <w:r w:rsidRPr="009E2A36">
        <w:rPr>
          <w:rFonts w:ascii="Palatino Linotype" w:hAnsi="Palatino Linotype"/>
          <w:i/>
        </w:rPr>
        <w:t>novelist</w:t>
      </w:r>
      <w:proofErr w:type="spellEnd"/>
      <w:r w:rsidRPr="009E2A36">
        <w:rPr>
          <w:rFonts w:ascii="Palatino Linotype" w:hAnsi="Palatino Linotype"/>
          <w:i/>
        </w:rPr>
        <w:t xml:space="preserve"> </w:t>
      </w:r>
      <w:proofErr w:type="spellStart"/>
      <w:r w:rsidRPr="009E2A36">
        <w:rPr>
          <w:rFonts w:ascii="Palatino Linotype" w:hAnsi="Palatino Linotype"/>
          <w:i/>
        </w:rPr>
        <w:t>desire</w:t>
      </w:r>
      <w:proofErr w:type="spellEnd"/>
      <w:r w:rsidRPr="009E2A36">
        <w:rPr>
          <w:rFonts w:ascii="Palatino Linotype" w:hAnsi="Palatino Linotype"/>
          <w:i/>
        </w:rPr>
        <w:t xml:space="preserve"> to </w:t>
      </w:r>
      <w:proofErr w:type="spellStart"/>
      <w:r w:rsidRPr="009E2A36">
        <w:rPr>
          <w:rFonts w:ascii="Palatino Linotype" w:hAnsi="Palatino Linotype"/>
          <w:i/>
        </w:rPr>
        <w:t>characterize</w:t>
      </w:r>
      <w:proofErr w:type="spellEnd"/>
      <w:r w:rsidRPr="009E2A36">
        <w:rPr>
          <w:rFonts w:ascii="Palatino Linotype" w:hAnsi="Palatino Linotype"/>
          <w:i/>
        </w:rPr>
        <w:t xml:space="preserve">, </w:t>
      </w:r>
      <w:proofErr w:type="spellStart"/>
      <w:r w:rsidRPr="009E2A36">
        <w:rPr>
          <w:rFonts w:ascii="Palatino Linotype" w:hAnsi="Palatino Linotype"/>
          <w:i/>
        </w:rPr>
        <w:t>but</w:t>
      </w:r>
      <w:proofErr w:type="spellEnd"/>
      <w:r w:rsidRPr="009E2A36">
        <w:rPr>
          <w:rFonts w:ascii="Palatino Linotype" w:hAnsi="Palatino Linotype"/>
          <w:i/>
        </w:rPr>
        <w:t xml:space="preserve"> </w:t>
      </w:r>
      <w:proofErr w:type="spellStart"/>
      <w:r w:rsidRPr="009E2A36">
        <w:rPr>
          <w:rFonts w:ascii="Palatino Linotype" w:hAnsi="Palatino Linotype"/>
          <w:i/>
        </w:rPr>
        <w:t>on</w:t>
      </w:r>
      <w:proofErr w:type="spellEnd"/>
      <w:r w:rsidRPr="009E2A36">
        <w:rPr>
          <w:rFonts w:ascii="Palatino Linotype" w:hAnsi="Palatino Linotype"/>
          <w:i/>
        </w:rPr>
        <w:t xml:space="preserve"> </w:t>
      </w:r>
      <w:proofErr w:type="spellStart"/>
      <w:r w:rsidRPr="009E2A36">
        <w:rPr>
          <w:rFonts w:ascii="Palatino Linotype" w:hAnsi="Palatino Linotype"/>
          <w:i/>
        </w:rPr>
        <w:t>the</w:t>
      </w:r>
      <w:proofErr w:type="spellEnd"/>
      <w:r w:rsidRPr="009E2A36">
        <w:rPr>
          <w:rFonts w:ascii="Palatino Linotype" w:hAnsi="Palatino Linotype"/>
          <w:i/>
        </w:rPr>
        <w:t xml:space="preserve"> </w:t>
      </w:r>
      <w:proofErr w:type="spellStart"/>
      <w:r w:rsidRPr="009E2A36">
        <w:rPr>
          <w:rFonts w:ascii="Palatino Linotype" w:hAnsi="Palatino Linotype"/>
          <w:i/>
        </w:rPr>
        <w:t>historian‘s</w:t>
      </w:r>
      <w:proofErr w:type="spellEnd"/>
      <w:r w:rsidRPr="009E2A36">
        <w:rPr>
          <w:rFonts w:ascii="Palatino Linotype" w:hAnsi="Palatino Linotype"/>
          <w:i/>
        </w:rPr>
        <w:t xml:space="preserve"> </w:t>
      </w:r>
      <w:proofErr w:type="spellStart"/>
      <w:r w:rsidRPr="009E2A36">
        <w:rPr>
          <w:rFonts w:ascii="Palatino Linotype" w:hAnsi="Palatino Linotype"/>
          <w:i/>
        </w:rPr>
        <w:t>attempt</w:t>
      </w:r>
      <w:proofErr w:type="spellEnd"/>
      <w:r w:rsidRPr="009E2A36">
        <w:rPr>
          <w:rFonts w:ascii="Palatino Linotype" w:hAnsi="Palatino Linotype"/>
          <w:i/>
        </w:rPr>
        <w:t xml:space="preserve"> to </w:t>
      </w:r>
      <w:proofErr w:type="spellStart"/>
      <w:r w:rsidRPr="009E2A36">
        <w:rPr>
          <w:rFonts w:ascii="Palatino Linotype" w:hAnsi="Palatino Linotype"/>
          <w:i/>
        </w:rPr>
        <w:t>explain</w:t>
      </w:r>
      <w:proofErr w:type="spellEnd"/>
      <w:r w:rsidRPr="009E2A36">
        <w:rPr>
          <w:rFonts w:ascii="Palatino Linotype" w:hAnsi="Palatino Linotype"/>
          <w:i/>
        </w:rPr>
        <w:t xml:space="preserve"> </w:t>
      </w:r>
      <w:proofErr w:type="spellStart"/>
      <w:r w:rsidRPr="009E2A36">
        <w:rPr>
          <w:rFonts w:ascii="Palatino Linotype" w:hAnsi="Palatino Linotype"/>
          <w:i/>
        </w:rPr>
        <w:t>causation</w:t>
      </w:r>
      <w:proofErr w:type="spellEnd"/>
      <w:r w:rsidRPr="009E2A36">
        <w:rPr>
          <w:rFonts w:ascii="Palatino Linotype" w:hAnsi="Palatino Linotype"/>
          <w:i/>
        </w:rPr>
        <w:t xml:space="preserve">, </w:t>
      </w:r>
      <w:proofErr w:type="spellStart"/>
      <w:r w:rsidRPr="009E2A36">
        <w:rPr>
          <w:rFonts w:ascii="Palatino Linotype" w:hAnsi="Palatino Linotype"/>
          <w:i/>
        </w:rPr>
        <w:t>motivation</w:t>
      </w:r>
      <w:proofErr w:type="spellEnd"/>
      <w:r w:rsidRPr="009E2A36">
        <w:rPr>
          <w:rFonts w:ascii="Palatino Linotype" w:hAnsi="Palatino Linotype"/>
          <w:i/>
        </w:rPr>
        <w:t xml:space="preserve">, </w:t>
      </w:r>
      <w:proofErr w:type="spellStart"/>
      <w:r w:rsidRPr="009E2A36">
        <w:rPr>
          <w:rFonts w:ascii="Palatino Linotype" w:hAnsi="Palatino Linotype"/>
          <w:i/>
        </w:rPr>
        <w:t>policy</w:t>
      </w:r>
      <w:proofErr w:type="spellEnd"/>
      <w:r w:rsidRPr="009E2A36">
        <w:rPr>
          <w:rFonts w:ascii="Palatino Linotype" w:hAnsi="Palatino Linotype"/>
          <w:i/>
        </w:rPr>
        <w:t xml:space="preserve"> </w:t>
      </w:r>
      <w:proofErr w:type="spellStart"/>
      <w:r w:rsidRPr="009E2A36">
        <w:rPr>
          <w:rFonts w:ascii="Palatino Linotype" w:hAnsi="Palatino Linotype"/>
          <w:i/>
        </w:rPr>
        <w:t>and</w:t>
      </w:r>
      <w:proofErr w:type="spellEnd"/>
      <w:r w:rsidRPr="009E2A36">
        <w:rPr>
          <w:rFonts w:ascii="Palatino Linotype" w:hAnsi="Palatino Linotype"/>
          <w:i/>
        </w:rPr>
        <w:t xml:space="preserve"> </w:t>
      </w:r>
      <w:proofErr w:type="spellStart"/>
      <w:r w:rsidRPr="009E2A36">
        <w:rPr>
          <w:rFonts w:ascii="Palatino Linotype" w:hAnsi="Palatino Linotype"/>
          <w:i/>
        </w:rPr>
        <w:t>strategy</w:t>
      </w:r>
      <w:proofErr w:type="spellEnd"/>
      <w:r w:rsidRPr="009E2A36">
        <w:rPr>
          <w:rFonts w:ascii="Palatino Linotype" w:hAnsi="Palatino Linotype"/>
        </w:rPr>
        <w:t xml:space="preserve">“; panašiai </w:t>
      </w:r>
      <w:proofErr w:type="spellStart"/>
      <w:r w:rsidRPr="009E2A36">
        <w:rPr>
          <w:rFonts w:ascii="Palatino Linotype" w:hAnsi="Palatino Linotype"/>
        </w:rPr>
        <w:t>Waters</w:t>
      </w:r>
      <w:proofErr w:type="spellEnd"/>
      <w:r w:rsidRPr="009E2A36">
        <w:rPr>
          <w:rFonts w:ascii="Palatino Linotype" w:hAnsi="Palatino Linotype"/>
        </w:rPr>
        <w:t xml:space="preserve">, 1966, </w:t>
      </w:r>
      <w:r>
        <w:rPr>
          <w:rFonts w:ascii="Palatino Linotype" w:hAnsi="Palatino Linotype"/>
        </w:rPr>
        <w:t xml:space="preserve">157.  </w:t>
      </w:r>
    </w:p>
  </w:footnote>
  <w:footnote w:id="32">
    <w:p w14:paraId="220D811D" w14:textId="77777777" w:rsidR="00B34EA7" w:rsidRPr="009E2A36" w:rsidRDefault="00B34EA7" w:rsidP="008B3A7A">
      <w:pPr>
        <w:pStyle w:val="Puslapioinaostekstas"/>
        <w:jc w:val="both"/>
        <w:rPr>
          <w:rFonts w:ascii="Palatino Linotype" w:hAnsi="Palatino Linotype"/>
        </w:rPr>
      </w:pPr>
      <w:r w:rsidRPr="009E2A36">
        <w:rPr>
          <w:rStyle w:val="Puslapioinaosnuoroda"/>
        </w:rPr>
        <w:footnoteRef/>
      </w:r>
      <w:r w:rsidRPr="009E2A36">
        <w:t xml:space="preserve"> </w:t>
      </w:r>
      <w:r w:rsidRPr="009E2A36">
        <w:rPr>
          <w:rFonts w:ascii="Palatino Linotype" w:hAnsi="Palatino Linotype"/>
        </w:rPr>
        <w:t xml:space="preserve">Šios idėjos ištakos siejamos su Šv. Augustino </w:t>
      </w:r>
      <w:proofErr w:type="spellStart"/>
      <w:r w:rsidRPr="009E2A36">
        <w:rPr>
          <w:rFonts w:ascii="Palatino Linotype" w:hAnsi="Palatino Linotype"/>
          <w:i/>
        </w:rPr>
        <w:t>recta</w:t>
      </w:r>
      <w:proofErr w:type="spellEnd"/>
      <w:r w:rsidRPr="009E2A36">
        <w:rPr>
          <w:rFonts w:ascii="Palatino Linotype" w:hAnsi="Palatino Linotype"/>
          <w:i/>
        </w:rPr>
        <w:t xml:space="preserve"> via</w:t>
      </w:r>
      <w:r w:rsidRPr="009E2A36">
        <w:rPr>
          <w:rFonts w:ascii="Palatino Linotype" w:hAnsi="Palatino Linotype"/>
        </w:rPr>
        <w:t xml:space="preserve"> vs. </w:t>
      </w:r>
      <w:proofErr w:type="spellStart"/>
      <w:r w:rsidRPr="009E2A36">
        <w:rPr>
          <w:rFonts w:ascii="Palatino Linotype" w:hAnsi="Palatino Linotype"/>
          <w:i/>
        </w:rPr>
        <w:t>ambulatio</w:t>
      </w:r>
      <w:proofErr w:type="spellEnd"/>
      <w:r w:rsidRPr="009E2A36">
        <w:rPr>
          <w:rFonts w:ascii="Palatino Linotype" w:hAnsi="Palatino Linotype"/>
          <w:i/>
        </w:rPr>
        <w:t xml:space="preserve"> </w:t>
      </w:r>
      <w:proofErr w:type="spellStart"/>
      <w:r w:rsidRPr="009E2A36">
        <w:rPr>
          <w:rFonts w:ascii="Palatino Linotype" w:hAnsi="Palatino Linotype"/>
          <w:i/>
        </w:rPr>
        <w:t>in</w:t>
      </w:r>
      <w:proofErr w:type="spellEnd"/>
      <w:r w:rsidRPr="009E2A36">
        <w:rPr>
          <w:rFonts w:ascii="Palatino Linotype" w:hAnsi="Palatino Linotype"/>
          <w:i/>
        </w:rPr>
        <w:t xml:space="preserve"> </w:t>
      </w:r>
      <w:proofErr w:type="spellStart"/>
      <w:r w:rsidRPr="009E2A36">
        <w:rPr>
          <w:rFonts w:ascii="Palatino Linotype" w:hAnsi="Palatino Linotype"/>
          <w:i/>
        </w:rPr>
        <w:t>circuitu</w:t>
      </w:r>
      <w:proofErr w:type="spellEnd"/>
      <w:r w:rsidRPr="009E2A36">
        <w:rPr>
          <w:rFonts w:ascii="Palatino Linotype" w:hAnsi="Palatino Linotype"/>
        </w:rPr>
        <w:t xml:space="preserve">, supriešinant pagoniškąjį ir krikščioniškąjį gyvenimus. Žr., pvz., </w:t>
      </w:r>
      <w:proofErr w:type="spellStart"/>
      <w:r w:rsidRPr="009E2A36">
        <w:rPr>
          <w:rFonts w:ascii="Palatino Linotype" w:hAnsi="Palatino Linotype"/>
        </w:rPr>
        <w:t>Th</w:t>
      </w:r>
      <w:proofErr w:type="spellEnd"/>
      <w:r w:rsidRPr="009E2A36">
        <w:rPr>
          <w:rFonts w:ascii="Palatino Linotype" w:hAnsi="Palatino Linotype"/>
        </w:rPr>
        <w:t xml:space="preserve">. </w:t>
      </w:r>
      <w:proofErr w:type="spellStart"/>
      <w:r w:rsidRPr="009E2A36">
        <w:rPr>
          <w:rFonts w:ascii="Palatino Linotype" w:hAnsi="Palatino Linotype"/>
        </w:rPr>
        <w:t>Mommsen</w:t>
      </w:r>
      <w:proofErr w:type="spellEnd"/>
      <w:r w:rsidRPr="009E2A36">
        <w:rPr>
          <w:rFonts w:ascii="Palatino Linotype" w:hAnsi="Palatino Linotype"/>
        </w:rPr>
        <w:t xml:space="preserve">, 1959, „St. Augustine </w:t>
      </w:r>
      <w:proofErr w:type="spellStart"/>
      <w:r w:rsidRPr="009E2A36">
        <w:rPr>
          <w:rFonts w:ascii="Palatino Linotype" w:hAnsi="Palatino Linotype"/>
        </w:rPr>
        <w:t>and</w:t>
      </w:r>
      <w:proofErr w:type="spellEnd"/>
      <w:r w:rsidRPr="009E2A36">
        <w:rPr>
          <w:rFonts w:ascii="Palatino Linotype" w:hAnsi="Palatino Linotype"/>
        </w:rPr>
        <w:t xml:space="preserve"> </w:t>
      </w:r>
      <w:proofErr w:type="spellStart"/>
      <w:r w:rsidRPr="009E2A36">
        <w:rPr>
          <w:rFonts w:ascii="Palatino Linotype" w:hAnsi="Palatino Linotype"/>
        </w:rPr>
        <w:t>the</w:t>
      </w:r>
      <w:proofErr w:type="spellEnd"/>
      <w:r w:rsidRPr="009E2A36">
        <w:rPr>
          <w:rFonts w:ascii="Palatino Linotype" w:hAnsi="Palatino Linotype"/>
        </w:rPr>
        <w:t xml:space="preserve"> </w:t>
      </w:r>
      <w:proofErr w:type="spellStart"/>
      <w:r w:rsidRPr="009E2A36">
        <w:rPr>
          <w:rFonts w:ascii="Palatino Linotype" w:hAnsi="Palatino Linotype"/>
        </w:rPr>
        <w:t>Chistian</w:t>
      </w:r>
      <w:proofErr w:type="spellEnd"/>
      <w:r w:rsidRPr="009E2A36">
        <w:rPr>
          <w:rFonts w:ascii="Palatino Linotype" w:hAnsi="Palatino Linotype"/>
        </w:rPr>
        <w:t xml:space="preserve"> </w:t>
      </w:r>
      <w:proofErr w:type="spellStart"/>
      <w:r w:rsidRPr="009E2A36">
        <w:rPr>
          <w:rFonts w:ascii="Palatino Linotype" w:hAnsi="Palatino Linotype"/>
        </w:rPr>
        <w:t>Idea</w:t>
      </w:r>
      <w:proofErr w:type="spellEnd"/>
      <w:r w:rsidRPr="009E2A36">
        <w:rPr>
          <w:rFonts w:ascii="Palatino Linotype" w:hAnsi="Palatino Linotype"/>
        </w:rPr>
        <w:t xml:space="preserve"> </w:t>
      </w:r>
      <w:proofErr w:type="spellStart"/>
      <w:r w:rsidRPr="009E2A36">
        <w:rPr>
          <w:rFonts w:ascii="Palatino Linotype" w:hAnsi="Palatino Linotype"/>
        </w:rPr>
        <w:t>of</w:t>
      </w:r>
      <w:proofErr w:type="spellEnd"/>
      <w:r w:rsidRPr="009E2A36">
        <w:rPr>
          <w:rFonts w:ascii="Palatino Linotype" w:hAnsi="Palatino Linotype"/>
        </w:rPr>
        <w:t xml:space="preserve"> </w:t>
      </w:r>
      <w:proofErr w:type="spellStart"/>
      <w:r w:rsidRPr="009E2A36">
        <w:rPr>
          <w:rFonts w:ascii="Palatino Linotype" w:hAnsi="Palatino Linotype"/>
        </w:rPr>
        <w:t>Progress</w:t>
      </w:r>
      <w:proofErr w:type="spellEnd"/>
      <w:r w:rsidRPr="009E2A36">
        <w:rPr>
          <w:rFonts w:ascii="Palatino Linotype" w:hAnsi="Palatino Linotype"/>
        </w:rPr>
        <w:t xml:space="preserve">“, </w:t>
      </w:r>
      <w:proofErr w:type="spellStart"/>
      <w:r w:rsidRPr="009E2A36">
        <w:rPr>
          <w:rFonts w:ascii="Palatino Linotype" w:hAnsi="Palatino Linotype"/>
          <w:i/>
        </w:rPr>
        <w:t>Medieval</w:t>
      </w:r>
      <w:proofErr w:type="spellEnd"/>
      <w:r w:rsidRPr="009E2A36">
        <w:rPr>
          <w:rFonts w:ascii="Palatino Linotype" w:hAnsi="Palatino Linotype"/>
          <w:i/>
        </w:rPr>
        <w:t xml:space="preserve"> </w:t>
      </w:r>
      <w:proofErr w:type="spellStart"/>
      <w:r w:rsidRPr="009E2A36">
        <w:rPr>
          <w:rFonts w:ascii="Palatino Linotype" w:hAnsi="Palatino Linotype"/>
          <w:i/>
        </w:rPr>
        <w:t>and</w:t>
      </w:r>
      <w:proofErr w:type="spellEnd"/>
      <w:r w:rsidRPr="009E2A36">
        <w:rPr>
          <w:rFonts w:ascii="Palatino Linotype" w:hAnsi="Palatino Linotype"/>
          <w:i/>
        </w:rPr>
        <w:t xml:space="preserve"> </w:t>
      </w:r>
      <w:proofErr w:type="spellStart"/>
      <w:r w:rsidRPr="009E2A36">
        <w:rPr>
          <w:rFonts w:ascii="Palatino Linotype" w:hAnsi="Palatino Linotype"/>
          <w:i/>
        </w:rPr>
        <w:t>Renaissance</w:t>
      </w:r>
      <w:proofErr w:type="spellEnd"/>
      <w:r w:rsidRPr="009E2A36">
        <w:rPr>
          <w:rFonts w:ascii="Palatino Linotype" w:hAnsi="Palatino Linotype"/>
          <w:i/>
        </w:rPr>
        <w:t xml:space="preserve"> </w:t>
      </w:r>
      <w:proofErr w:type="spellStart"/>
      <w:r w:rsidRPr="009E2A36">
        <w:rPr>
          <w:rFonts w:ascii="Palatino Linotype" w:hAnsi="Palatino Linotype"/>
          <w:i/>
        </w:rPr>
        <w:t>Studies</w:t>
      </w:r>
      <w:proofErr w:type="spellEnd"/>
      <w:r w:rsidRPr="009E2A36">
        <w:rPr>
          <w:rFonts w:ascii="Palatino Linotype" w:hAnsi="Palatino Linotype"/>
        </w:rPr>
        <w:t xml:space="preserve">, 265-288; H. – I. </w:t>
      </w:r>
      <w:proofErr w:type="spellStart"/>
      <w:r w:rsidRPr="009E2A36">
        <w:rPr>
          <w:rFonts w:ascii="Palatino Linotype" w:hAnsi="Palatino Linotype"/>
        </w:rPr>
        <w:t>Marrou</w:t>
      </w:r>
      <w:proofErr w:type="spellEnd"/>
      <w:r w:rsidRPr="009E2A36">
        <w:rPr>
          <w:rFonts w:ascii="Palatino Linotype" w:hAnsi="Palatino Linotype"/>
        </w:rPr>
        <w:t xml:space="preserve">, 1950, </w:t>
      </w:r>
      <w:proofErr w:type="spellStart"/>
      <w:r w:rsidRPr="009E2A36">
        <w:rPr>
          <w:rFonts w:ascii="Palatino Linotype" w:hAnsi="Palatino Linotype"/>
          <w:i/>
        </w:rPr>
        <w:t>Ambivalence</w:t>
      </w:r>
      <w:proofErr w:type="spellEnd"/>
      <w:r w:rsidRPr="009E2A36">
        <w:rPr>
          <w:rFonts w:ascii="Palatino Linotype" w:hAnsi="Palatino Linotype"/>
          <w:i/>
        </w:rPr>
        <w:t xml:space="preserve"> du temps de </w:t>
      </w:r>
      <w:proofErr w:type="spellStart"/>
      <w:r w:rsidRPr="009E2A36">
        <w:rPr>
          <w:rFonts w:ascii="Palatino Linotype" w:hAnsi="Palatino Linotype"/>
          <w:i/>
        </w:rPr>
        <w:t>l‘histoire</w:t>
      </w:r>
      <w:proofErr w:type="spellEnd"/>
      <w:r w:rsidRPr="009E2A36">
        <w:rPr>
          <w:rFonts w:ascii="Palatino Linotype" w:hAnsi="Palatino Linotype"/>
          <w:i/>
        </w:rPr>
        <w:t xml:space="preserve"> </w:t>
      </w:r>
      <w:proofErr w:type="spellStart"/>
      <w:r w:rsidRPr="009E2A36">
        <w:rPr>
          <w:rFonts w:ascii="Palatino Linotype" w:hAnsi="Palatino Linotype"/>
          <w:i/>
        </w:rPr>
        <w:t>chez</w:t>
      </w:r>
      <w:proofErr w:type="spellEnd"/>
      <w:r w:rsidRPr="009E2A36">
        <w:rPr>
          <w:rFonts w:ascii="Palatino Linotype" w:hAnsi="Palatino Linotype"/>
          <w:i/>
        </w:rPr>
        <w:t xml:space="preserve"> </w:t>
      </w:r>
      <w:proofErr w:type="spellStart"/>
      <w:r w:rsidRPr="009E2A36">
        <w:rPr>
          <w:rFonts w:ascii="Palatino Linotype" w:hAnsi="Palatino Linotype"/>
          <w:i/>
        </w:rPr>
        <w:t>Saint-Augustin</w:t>
      </w:r>
      <w:proofErr w:type="spellEnd"/>
      <w:r w:rsidRPr="009E2A36">
        <w:rPr>
          <w:rFonts w:ascii="Palatino Linotype" w:hAnsi="Palatino Linotype"/>
        </w:rPr>
        <w:t xml:space="preserve">, </w:t>
      </w:r>
      <w:proofErr w:type="spellStart"/>
      <w:r w:rsidRPr="009E2A36">
        <w:rPr>
          <w:rFonts w:ascii="Palatino Linotype" w:hAnsi="Palatino Linotype"/>
        </w:rPr>
        <w:t>Montreal</w:t>
      </w:r>
      <w:proofErr w:type="spellEnd"/>
      <w:r w:rsidRPr="009E2A36">
        <w:rPr>
          <w:rFonts w:ascii="Palatino Linotype" w:hAnsi="Palatino Linotype"/>
        </w:rPr>
        <w:t>; H.-</w:t>
      </w:r>
      <w:proofErr w:type="spellStart"/>
      <w:r w:rsidRPr="009E2A36">
        <w:rPr>
          <w:rFonts w:ascii="Palatino Linotype" w:hAnsi="Palatino Linotype"/>
        </w:rPr>
        <w:t>Ch</w:t>
      </w:r>
      <w:proofErr w:type="spellEnd"/>
      <w:r w:rsidRPr="009E2A36">
        <w:rPr>
          <w:rFonts w:ascii="Palatino Linotype" w:hAnsi="Palatino Linotype"/>
        </w:rPr>
        <w:t xml:space="preserve">. </w:t>
      </w:r>
      <w:proofErr w:type="spellStart"/>
      <w:r w:rsidRPr="009E2A36">
        <w:rPr>
          <w:rFonts w:ascii="Palatino Linotype" w:hAnsi="Palatino Linotype"/>
        </w:rPr>
        <w:t>Puech</w:t>
      </w:r>
      <w:proofErr w:type="spellEnd"/>
      <w:r w:rsidRPr="009E2A36">
        <w:rPr>
          <w:rFonts w:ascii="Palatino Linotype" w:hAnsi="Palatino Linotype"/>
        </w:rPr>
        <w:t xml:space="preserve">, 1951, „La </w:t>
      </w:r>
      <w:proofErr w:type="spellStart"/>
      <w:r w:rsidRPr="009E2A36">
        <w:rPr>
          <w:rFonts w:ascii="Palatino Linotype" w:hAnsi="Palatino Linotype"/>
        </w:rPr>
        <w:t>Gnose</w:t>
      </w:r>
      <w:proofErr w:type="spellEnd"/>
      <w:r w:rsidRPr="009E2A36">
        <w:rPr>
          <w:rFonts w:ascii="Palatino Linotype" w:hAnsi="Palatino Linotype"/>
        </w:rPr>
        <w:t xml:space="preserve"> e </w:t>
      </w:r>
      <w:proofErr w:type="spellStart"/>
      <w:r w:rsidRPr="009E2A36">
        <w:rPr>
          <w:rFonts w:ascii="Palatino Linotype" w:hAnsi="Palatino Linotype"/>
        </w:rPr>
        <w:t>le</w:t>
      </w:r>
      <w:proofErr w:type="spellEnd"/>
      <w:r w:rsidRPr="009E2A36">
        <w:rPr>
          <w:rFonts w:ascii="Palatino Linotype" w:hAnsi="Palatino Linotype"/>
        </w:rPr>
        <w:t xml:space="preserve"> Temps,“ </w:t>
      </w:r>
      <w:proofErr w:type="spellStart"/>
      <w:r w:rsidRPr="009E2A36">
        <w:rPr>
          <w:rFonts w:ascii="Palatino Linotype" w:hAnsi="Palatino Linotype"/>
          <w:i/>
        </w:rPr>
        <w:t>Eranos</w:t>
      </w:r>
      <w:proofErr w:type="spellEnd"/>
      <w:r w:rsidRPr="009E2A36">
        <w:rPr>
          <w:rFonts w:ascii="Palatino Linotype" w:hAnsi="Palatino Linotype"/>
        </w:rPr>
        <w:t xml:space="preserve"> 20, 57-113; G. </w:t>
      </w:r>
      <w:proofErr w:type="spellStart"/>
      <w:r w:rsidRPr="009E2A36">
        <w:rPr>
          <w:rFonts w:ascii="Palatino Linotype" w:hAnsi="Palatino Linotype"/>
        </w:rPr>
        <w:t>Quispel</w:t>
      </w:r>
      <w:proofErr w:type="spellEnd"/>
      <w:r w:rsidRPr="009E2A36">
        <w:rPr>
          <w:rFonts w:ascii="Palatino Linotype" w:hAnsi="Palatino Linotype"/>
        </w:rPr>
        <w:t>, 1951, „</w:t>
      </w:r>
      <w:proofErr w:type="spellStart"/>
      <w:r w:rsidRPr="009E2A36">
        <w:rPr>
          <w:rFonts w:ascii="Palatino Linotype" w:hAnsi="Palatino Linotype"/>
        </w:rPr>
        <w:t>Zeit</w:t>
      </w:r>
      <w:proofErr w:type="spellEnd"/>
      <w:r w:rsidRPr="009E2A36">
        <w:rPr>
          <w:rFonts w:ascii="Palatino Linotype" w:hAnsi="Palatino Linotype"/>
        </w:rPr>
        <w:t xml:space="preserve"> und </w:t>
      </w:r>
      <w:proofErr w:type="spellStart"/>
      <w:r w:rsidRPr="009E2A36">
        <w:rPr>
          <w:rFonts w:ascii="Palatino Linotype" w:hAnsi="Palatino Linotype"/>
        </w:rPr>
        <w:t>Geschichte</w:t>
      </w:r>
      <w:proofErr w:type="spellEnd"/>
      <w:r w:rsidRPr="009E2A36">
        <w:rPr>
          <w:rFonts w:ascii="Palatino Linotype" w:hAnsi="Palatino Linotype"/>
        </w:rPr>
        <w:t xml:space="preserve"> </w:t>
      </w:r>
      <w:proofErr w:type="spellStart"/>
      <w:r w:rsidRPr="009E2A36">
        <w:rPr>
          <w:rFonts w:ascii="Palatino Linotype" w:hAnsi="Palatino Linotype"/>
        </w:rPr>
        <w:t>im</w:t>
      </w:r>
      <w:proofErr w:type="spellEnd"/>
      <w:r w:rsidRPr="009E2A36">
        <w:rPr>
          <w:rFonts w:ascii="Palatino Linotype" w:hAnsi="Palatino Linotype"/>
        </w:rPr>
        <w:t xml:space="preserve"> </w:t>
      </w:r>
      <w:proofErr w:type="spellStart"/>
      <w:r w:rsidRPr="009E2A36">
        <w:rPr>
          <w:rFonts w:ascii="Palatino Linotype" w:hAnsi="Palatino Linotype"/>
        </w:rPr>
        <w:t>antiken</w:t>
      </w:r>
      <w:proofErr w:type="spellEnd"/>
      <w:r w:rsidRPr="009E2A36">
        <w:rPr>
          <w:rFonts w:ascii="Palatino Linotype" w:hAnsi="Palatino Linotype"/>
        </w:rPr>
        <w:t xml:space="preserve"> </w:t>
      </w:r>
      <w:proofErr w:type="spellStart"/>
      <w:r w:rsidRPr="009E2A36">
        <w:rPr>
          <w:rFonts w:ascii="Palatino Linotype" w:hAnsi="Palatino Linotype"/>
        </w:rPr>
        <w:t>Christentum</w:t>
      </w:r>
      <w:proofErr w:type="spellEnd"/>
      <w:r w:rsidRPr="009E2A36">
        <w:rPr>
          <w:rFonts w:ascii="Palatino Linotype" w:hAnsi="Palatino Linotype"/>
        </w:rPr>
        <w:t xml:space="preserve">“, </w:t>
      </w:r>
      <w:proofErr w:type="spellStart"/>
      <w:r w:rsidRPr="009E2A36">
        <w:rPr>
          <w:rFonts w:ascii="Palatino Linotype" w:hAnsi="Palatino Linotype"/>
          <w:i/>
        </w:rPr>
        <w:t>ibid</w:t>
      </w:r>
      <w:proofErr w:type="spellEnd"/>
      <w:r w:rsidRPr="009E2A36">
        <w:rPr>
          <w:rFonts w:ascii="Palatino Linotype" w:hAnsi="Palatino Linotype"/>
        </w:rPr>
        <w:t xml:space="preserve">., 115-140.  M. Eliade, 1996, </w:t>
      </w:r>
      <w:r w:rsidRPr="009E2A36">
        <w:rPr>
          <w:rFonts w:ascii="Palatino Linotype" w:hAnsi="Palatino Linotype"/>
          <w:i/>
        </w:rPr>
        <w:t>Amžinojo sugrįžimo mitas</w:t>
      </w:r>
      <w:r w:rsidRPr="009E2A36">
        <w:rPr>
          <w:rFonts w:ascii="Palatino Linotype" w:hAnsi="Palatino Linotype"/>
        </w:rPr>
        <w:t xml:space="preserve">, Vilnius: Mintis. </w:t>
      </w:r>
    </w:p>
  </w:footnote>
  <w:footnote w:id="33">
    <w:p w14:paraId="7B1F045B" w14:textId="158C3CE4" w:rsidR="00B34EA7" w:rsidRPr="008B3A7A" w:rsidRDefault="00B34EA7" w:rsidP="008B3A7A">
      <w:pPr>
        <w:spacing w:after="0" w:line="240" w:lineRule="auto"/>
        <w:ind w:right="-1"/>
        <w:jc w:val="both"/>
        <w:rPr>
          <w:rFonts w:ascii="Palatino Linotype" w:hAnsi="Palatino Linotype"/>
          <w:sz w:val="20"/>
          <w:szCs w:val="20"/>
        </w:rPr>
      </w:pPr>
      <w:r w:rsidRPr="009E2A36">
        <w:rPr>
          <w:rStyle w:val="Puslapioinaosnuoroda"/>
          <w:rFonts w:ascii="Palatino Linotype" w:hAnsi="Palatino Linotype"/>
          <w:sz w:val="20"/>
          <w:szCs w:val="20"/>
        </w:rPr>
        <w:footnoteRef/>
      </w:r>
      <w:r w:rsidRPr="009E2A36">
        <w:rPr>
          <w:rFonts w:ascii="Palatino Linotype" w:hAnsi="Palatino Linotype"/>
          <w:sz w:val="20"/>
          <w:szCs w:val="20"/>
        </w:rPr>
        <w:t xml:space="preserve"> Todėl kartais teigiama, kad Vakarų isto</w:t>
      </w:r>
      <w:r w:rsidR="005423D4">
        <w:rPr>
          <w:rFonts w:ascii="Palatino Linotype" w:hAnsi="Palatino Linotype"/>
          <w:sz w:val="20"/>
          <w:szCs w:val="20"/>
        </w:rPr>
        <w:t>rio</w:t>
      </w:r>
      <w:r w:rsidRPr="009E2A36">
        <w:rPr>
          <w:rFonts w:ascii="Palatino Linotype" w:hAnsi="Palatino Linotype"/>
          <w:sz w:val="20"/>
          <w:szCs w:val="20"/>
        </w:rPr>
        <w:t>grafijos tradicijos pradžia – vadinamosios</w:t>
      </w:r>
      <w:r w:rsidRPr="009E2A36">
        <w:rPr>
          <w:rFonts w:ascii="Palatino Linotype" w:hAnsi="Palatino Linotype"/>
          <w:color w:val="FF0000"/>
          <w:sz w:val="20"/>
          <w:szCs w:val="20"/>
        </w:rPr>
        <w:t xml:space="preserve"> </w:t>
      </w:r>
      <w:r w:rsidRPr="009E2A36">
        <w:rPr>
          <w:rFonts w:ascii="Palatino Linotype" w:hAnsi="Palatino Linotype"/>
          <w:sz w:val="20"/>
          <w:szCs w:val="20"/>
        </w:rPr>
        <w:t>istorinės Biblijos dalys (nuoseklus pasakojimas nuo pasaulio sukūrimo iki ~400 pr. Kr.), tačiau jos paliudija nuolatinį dievo dalyvavimą pasaulio, kurį jis sukūrė, istorijoje. Taigi, žydų istorikai nedarė skirties tarp šventojo ir istorinio laiko; jie nesusimąstė, ar yra pirmieji, papasakoję tam tikrus įvykius ir tuo būdu išsaugoję juos nuo užmaršties; jie nepretendavo į naujumą, nekritikavo pirmtakų, o  tiesiog pateikė autoritetingą versiją pasakojimų, kuriuos žinoti buvo kiekvieno žydo pareiga (</w:t>
      </w:r>
      <w:proofErr w:type="spellStart"/>
      <w:r w:rsidRPr="009E2A36">
        <w:rPr>
          <w:rFonts w:ascii="Palatino Linotype" w:hAnsi="Palatino Linotype"/>
          <w:sz w:val="20"/>
          <w:szCs w:val="20"/>
        </w:rPr>
        <w:t>Momigliano</w:t>
      </w:r>
      <w:proofErr w:type="spellEnd"/>
      <w:r w:rsidRPr="009E2A36">
        <w:rPr>
          <w:rFonts w:ascii="Palatino Linotype" w:hAnsi="Palatino Linotype"/>
          <w:sz w:val="20"/>
          <w:szCs w:val="20"/>
        </w:rPr>
        <w:t>, 1966, 18 - 20). Hebrajiška patirtimi grindžiama krikščionybė graikų ir romėnų pasauliui suteikė naują linijinę laiko sampratą. Šia krikščioniškąja laiko schema istorikai vadovavosi iki pat XVII amžiaus, įvykiai buvo motyvuojami tiesiogine dieviškąja intervencija (</w:t>
      </w:r>
      <w:proofErr w:type="spellStart"/>
      <w:r w:rsidRPr="009E2A36">
        <w:rPr>
          <w:rFonts w:ascii="Palatino Linotype" w:hAnsi="Palatino Linotype"/>
          <w:sz w:val="20"/>
          <w:szCs w:val="20"/>
        </w:rPr>
        <w:t>Appleby</w:t>
      </w:r>
      <w:proofErr w:type="spellEnd"/>
      <w:r w:rsidRPr="009E2A36">
        <w:rPr>
          <w:rFonts w:ascii="Palatino Linotype" w:hAnsi="Palatino Linotype"/>
          <w:sz w:val="20"/>
          <w:szCs w:val="20"/>
        </w:rPr>
        <w:t xml:space="preserve">, </w:t>
      </w:r>
      <w:proofErr w:type="spellStart"/>
      <w:r w:rsidRPr="009E2A36">
        <w:rPr>
          <w:rFonts w:ascii="Palatino Linotype" w:hAnsi="Palatino Linotype"/>
          <w:sz w:val="20"/>
          <w:szCs w:val="20"/>
        </w:rPr>
        <w:t>Hunt</w:t>
      </w:r>
      <w:proofErr w:type="spellEnd"/>
      <w:r w:rsidRPr="009E2A36">
        <w:rPr>
          <w:rFonts w:ascii="Palatino Linotype" w:hAnsi="Palatino Linotype"/>
          <w:sz w:val="20"/>
          <w:szCs w:val="20"/>
        </w:rPr>
        <w:t xml:space="preserve">, </w:t>
      </w:r>
      <w:proofErr w:type="spellStart"/>
      <w:r>
        <w:rPr>
          <w:rFonts w:ascii="Palatino Linotype" w:hAnsi="Palatino Linotype"/>
          <w:sz w:val="20"/>
          <w:szCs w:val="20"/>
        </w:rPr>
        <w:t>Jacob</w:t>
      </w:r>
      <w:proofErr w:type="spellEnd"/>
      <w:r>
        <w:rPr>
          <w:rFonts w:ascii="Palatino Linotype" w:hAnsi="Palatino Linotype"/>
          <w:sz w:val="20"/>
          <w:szCs w:val="20"/>
        </w:rPr>
        <w:t>,</w:t>
      </w:r>
      <w:r w:rsidRPr="009E2A36">
        <w:rPr>
          <w:rFonts w:ascii="Palatino Linotype" w:hAnsi="Palatino Linotype"/>
          <w:sz w:val="20"/>
          <w:szCs w:val="20"/>
        </w:rPr>
        <w:t xml:space="preserve"> 1998, 64).</w:t>
      </w:r>
    </w:p>
  </w:footnote>
  <w:footnote w:id="34">
    <w:p w14:paraId="6FF71A8E" w14:textId="77777777" w:rsidR="00B34EA7" w:rsidRPr="009E2A36" w:rsidRDefault="00B34EA7" w:rsidP="008B3A7A">
      <w:pPr>
        <w:spacing w:after="0" w:line="240" w:lineRule="auto"/>
        <w:ind w:right="-1"/>
        <w:jc w:val="both"/>
        <w:rPr>
          <w:rFonts w:ascii="Palatino Linotype" w:hAnsi="Palatino Linotype"/>
          <w:sz w:val="20"/>
          <w:szCs w:val="20"/>
        </w:rPr>
      </w:pPr>
      <w:r w:rsidRPr="008B3A7A">
        <w:rPr>
          <w:rStyle w:val="Puslapioinaosnuoroda"/>
          <w:rFonts w:ascii="Palatino Linotype" w:hAnsi="Palatino Linotype"/>
          <w:sz w:val="20"/>
          <w:szCs w:val="20"/>
        </w:rPr>
        <w:footnoteRef/>
      </w:r>
      <w:r w:rsidRPr="008B3A7A">
        <w:rPr>
          <w:rFonts w:ascii="Palatino Linotype" w:hAnsi="Palatino Linotype"/>
          <w:sz w:val="20"/>
          <w:szCs w:val="20"/>
        </w:rPr>
        <w:t xml:space="preserve"> Žr., pvz., B</w:t>
      </w:r>
      <w:r>
        <w:rPr>
          <w:rFonts w:ascii="Palatino Linotype" w:hAnsi="Palatino Linotype"/>
          <w:sz w:val="20"/>
          <w:szCs w:val="20"/>
        </w:rPr>
        <w:t xml:space="preserve">aranova, 2000, 21: </w:t>
      </w:r>
      <w:r w:rsidRPr="008B3A7A">
        <w:rPr>
          <w:rFonts w:ascii="Palatino Linotype" w:hAnsi="Palatino Linotype"/>
          <w:sz w:val="20"/>
          <w:szCs w:val="20"/>
        </w:rPr>
        <w:t>„</w:t>
      </w:r>
      <w:r w:rsidRPr="00DE5EAA">
        <w:rPr>
          <w:rFonts w:ascii="Palatino Linotype" w:hAnsi="Palatino Linotype"/>
          <w:i/>
          <w:sz w:val="20"/>
          <w:szCs w:val="20"/>
        </w:rPr>
        <w:t>Todėl antikinė laiko samprata [...] yra mitinė. Mitiniame laike klausimas apie pradžią ir pabaigą neiškyla. Priežastys ir pasekmės neatsiskiria. Laikas mąstomas kaip nedaloma visuma, galinti susispausti ar išsitempti</w:t>
      </w:r>
      <w:r w:rsidRPr="008B3A7A">
        <w:rPr>
          <w:rFonts w:ascii="Palatino Linotype" w:hAnsi="Palatino Linotype"/>
          <w:sz w:val="20"/>
          <w:szCs w:val="20"/>
        </w:rPr>
        <w:t xml:space="preserve">.“; 22: </w:t>
      </w:r>
      <w:r>
        <w:rPr>
          <w:rFonts w:ascii="Palatino Linotype" w:hAnsi="Palatino Linotype"/>
          <w:sz w:val="20"/>
          <w:szCs w:val="20"/>
        </w:rPr>
        <w:t>„</w:t>
      </w:r>
      <w:r w:rsidRPr="00DE5EAA">
        <w:rPr>
          <w:rFonts w:ascii="Palatino Linotype" w:hAnsi="Palatino Linotype"/>
          <w:i/>
          <w:sz w:val="20"/>
          <w:szCs w:val="20"/>
        </w:rPr>
        <w:t>Mitiniame laike praeitis, dabartis ir ateitis susilieja ir pavirsta „amžinąja dabartimi</w:t>
      </w:r>
      <w:r>
        <w:rPr>
          <w:rFonts w:ascii="Palatino Linotype" w:hAnsi="Palatino Linotype"/>
          <w:sz w:val="20"/>
          <w:szCs w:val="20"/>
        </w:rPr>
        <w:t xml:space="preserve"> [...]“. Panašiai </w:t>
      </w:r>
      <w:proofErr w:type="spellStart"/>
      <w:r w:rsidRPr="009E2A36">
        <w:rPr>
          <w:rFonts w:ascii="Palatino Linotype" w:hAnsi="Palatino Linotype"/>
          <w:sz w:val="20"/>
          <w:szCs w:val="20"/>
        </w:rPr>
        <w:t>Carr</w:t>
      </w:r>
      <w:proofErr w:type="spellEnd"/>
      <w:r w:rsidRPr="009E2A36">
        <w:rPr>
          <w:rFonts w:ascii="Palatino Linotype" w:hAnsi="Palatino Linotype"/>
          <w:sz w:val="20"/>
          <w:szCs w:val="20"/>
        </w:rPr>
        <w:t>, 1999, 113: „</w:t>
      </w:r>
      <w:r w:rsidRPr="009E2A36">
        <w:rPr>
          <w:rFonts w:ascii="Palatino Linotype" w:hAnsi="Palatino Linotype"/>
          <w:i/>
          <w:sz w:val="20"/>
          <w:szCs w:val="20"/>
        </w:rPr>
        <w:t>cikliškas požiūris, istorijos raidą prilyginantis procesams gamtoje</w:t>
      </w:r>
      <w:r w:rsidRPr="009E2A36">
        <w:rPr>
          <w:rFonts w:ascii="Palatino Linotype" w:hAnsi="Palatino Linotype"/>
          <w:sz w:val="20"/>
          <w:szCs w:val="20"/>
        </w:rPr>
        <w:t>“.</w:t>
      </w:r>
    </w:p>
  </w:footnote>
  <w:footnote w:id="35">
    <w:p w14:paraId="75C2B165" w14:textId="77777777" w:rsidR="00B34EA7" w:rsidRPr="009E2A36" w:rsidRDefault="00B34EA7" w:rsidP="008B3A7A">
      <w:pPr>
        <w:pStyle w:val="Puslapioinaostekstas"/>
        <w:jc w:val="both"/>
        <w:rPr>
          <w:rFonts w:ascii="Palatino Linotype" w:hAnsi="Palatino Linotype"/>
        </w:rPr>
      </w:pPr>
      <w:r w:rsidRPr="009E2A36">
        <w:rPr>
          <w:rStyle w:val="Puslapioinaosnuoroda"/>
          <w:rFonts w:ascii="Palatino Linotype" w:hAnsi="Palatino Linotype"/>
        </w:rPr>
        <w:footnoteRef/>
      </w:r>
      <w:r w:rsidRPr="009E2A36">
        <w:rPr>
          <w:rFonts w:ascii="Palatino Linotype" w:hAnsi="Palatino Linotype"/>
        </w:rPr>
        <w:t xml:space="preserve"> Pirmasis atidžiau į laiko sampratą Solono, </w:t>
      </w:r>
      <w:proofErr w:type="spellStart"/>
      <w:r w:rsidRPr="009E2A36">
        <w:rPr>
          <w:rFonts w:ascii="Palatino Linotype" w:hAnsi="Palatino Linotype"/>
        </w:rPr>
        <w:t>Pindaro</w:t>
      </w:r>
      <w:proofErr w:type="spellEnd"/>
      <w:r w:rsidRPr="009E2A36">
        <w:rPr>
          <w:rFonts w:ascii="Palatino Linotype" w:hAnsi="Palatino Linotype"/>
        </w:rPr>
        <w:t xml:space="preserve"> ir </w:t>
      </w:r>
      <w:proofErr w:type="spellStart"/>
      <w:r w:rsidRPr="009E2A36">
        <w:rPr>
          <w:rFonts w:ascii="Palatino Linotype" w:hAnsi="Palatino Linotype"/>
        </w:rPr>
        <w:t>Aischilo</w:t>
      </w:r>
      <w:proofErr w:type="spellEnd"/>
      <w:r w:rsidRPr="009E2A36">
        <w:rPr>
          <w:rFonts w:ascii="Palatino Linotype" w:hAnsi="Palatino Linotype"/>
        </w:rPr>
        <w:t xml:space="preserve"> tekstuose pažvelgė </w:t>
      </w:r>
      <w:proofErr w:type="spellStart"/>
      <w:r w:rsidRPr="009E2A36">
        <w:rPr>
          <w:rFonts w:ascii="Palatino Linotype" w:hAnsi="Palatino Linotype"/>
        </w:rPr>
        <w:t>Hermannas</w:t>
      </w:r>
      <w:proofErr w:type="spellEnd"/>
      <w:r w:rsidRPr="009E2A36">
        <w:rPr>
          <w:rFonts w:ascii="Palatino Linotype" w:hAnsi="Palatino Linotype"/>
        </w:rPr>
        <w:t xml:space="preserve"> </w:t>
      </w:r>
      <w:proofErr w:type="spellStart"/>
      <w:r w:rsidRPr="009E2A36">
        <w:rPr>
          <w:rFonts w:ascii="Palatino Linotype" w:hAnsi="Palatino Linotype"/>
        </w:rPr>
        <w:t>Fränkelis</w:t>
      </w:r>
      <w:proofErr w:type="spellEnd"/>
      <w:r w:rsidRPr="009E2A36">
        <w:rPr>
          <w:rFonts w:ascii="Palatino Linotype" w:hAnsi="Palatino Linotype"/>
        </w:rPr>
        <w:t xml:space="preserve"> („Die </w:t>
      </w:r>
      <w:proofErr w:type="spellStart"/>
      <w:r w:rsidRPr="009E2A36">
        <w:rPr>
          <w:rFonts w:ascii="Palatino Linotype" w:hAnsi="Palatino Linotype"/>
        </w:rPr>
        <w:t>Zeitauffassung</w:t>
      </w:r>
      <w:proofErr w:type="spellEnd"/>
      <w:r w:rsidRPr="009E2A36">
        <w:rPr>
          <w:rFonts w:ascii="Palatino Linotype" w:hAnsi="Palatino Linotype"/>
        </w:rPr>
        <w:t xml:space="preserve"> </w:t>
      </w:r>
      <w:proofErr w:type="spellStart"/>
      <w:r w:rsidRPr="009E2A36">
        <w:rPr>
          <w:rFonts w:ascii="Palatino Linotype" w:hAnsi="Palatino Linotype"/>
        </w:rPr>
        <w:t>in</w:t>
      </w:r>
      <w:proofErr w:type="spellEnd"/>
      <w:r w:rsidRPr="009E2A36">
        <w:rPr>
          <w:rFonts w:ascii="Palatino Linotype" w:hAnsi="Palatino Linotype"/>
        </w:rPr>
        <w:t xml:space="preserve"> </w:t>
      </w:r>
      <w:proofErr w:type="spellStart"/>
      <w:r w:rsidRPr="009E2A36">
        <w:rPr>
          <w:rFonts w:ascii="Palatino Linotype" w:hAnsi="Palatino Linotype"/>
        </w:rPr>
        <w:t>der</w:t>
      </w:r>
      <w:proofErr w:type="spellEnd"/>
      <w:r w:rsidRPr="009E2A36">
        <w:rPr>
          <w:rFonts w:ascii="Palatino Linotype" w:hAnsi="Palatino Linotype"/>
        </w:rPr>
        <w:t xml:space="preserve"> </w:t>
      </w:r>
      <w:proofErr w:type="spellStart"/>
      <w:r w:rsidRPr="009E2A36">
        <w:rPr>
          <w:rFonts w:ascii="Palatino Linotype" w:hAnsi="Palatino Linotype"/>
        </w:rPr>
        <w:t>griechischen</w:t>
      </w:r>
      <w:proofErr w:type="spellEnd"/>
      <w:r w:rsidRPr="009E2A36">
        <w:rPr>
          <w:rFonts w:ascii="Palatino Linotype" w:hAnsi="Palatino Linotype"/>
        </w:rPr>
        <w:t xml:space="preserve"> </w:t>
      </w:r>
      <w:proofErr w:type="spellStart"/>
      <w:r w:rsidRPr="009E2A36">
        <w:rPr>
          <w:rFonts w:ascii="Palatino Linotype" w:hAnsi="Palatino Linotype"/>
        </w:rPr>
        <w:t>Literatur</w:t>
      </w:r>
      <w:proofErr w:type="spellEnd"/>
      <w:r w:rsidRPr="009E2A36">
        <w:rPr>
          <w:rFonts w:ascii="Palatino Linotype" w:hAnsi="Palatino Linotype"/>
        </w:rPr>
        <w:t xml:space="preserve">“, </w:t>
      </w:r>
      <w:proofErr w:type="spellStart"/>
      <w:r w:rsidRPr="009E2A36">
        <w:rPr>
          <w:rFonts w:ascii="Palatino Linotype" w:hAnsi="Palatino Linotype"/>
          <w:i/>
        </w:rPr>
        <w:t>Zeitsschrift</w:t>
      </w:r>
      <w:proofErr w:type="spellEnd"/>
      <w:r w:rsidRPr="009E2A36">
        <w:rPr>
          <w:rFonts w:ascii="Palatino Linotype" w:hAnsi="Palatino Linotype"/>
          <w:i/>
        </w:rPr>
        <w:t xml:space="preserve"> </w:t>
      </w:r>
      <w:proofErr w:type="spellStart"/>
      <w:r w:rsidRPr="009E2A36">
        <w:rPr>
          <w:rFonts w:ascii="Palatino Linotype" w:hAnsi="Palatino Linotype"/>
          <w:i/>
        </w:rPr>
        <w:t>für</w:t>
      </w:r>
      <w:proofErr w:type="spellEnd"/>
      <w:r w:rsidRPr="009E2A36">
        <w:rPr>
          <w:rFonts w:ascii="Palatino Linotype" w:hAnsi="Palatino Linotype"/>
          <w:i/>
        </w:rPr>
        <w:t xml:space="preserve"> </w:t>
      </w:r>
      <w:proofErr w:type="spellStart"/>
      <w:r w:rsidRPr="009E2A36">
        <w:rPr>
          <w:rFonts w:ascii="Palatino Linotype" w:hAnsi="Palatino Linotype"/>
          <w:i/>
        </w:rPr>
        <w:t>Aesthetik</w:t>
      </w:r>
      <w:proofErr w:type="spellEnd"/>
      <w:r w:rsidRPr="009E2A36">
        <w:rPr>
          <w:rFonts w:ascii="Palatino Linotype" w:hAnsi="Palatino Linotype"/>
        </w:rPr>
        <w:t>, 1931).</w:t>
      </w:r>
    </w:p>
  </w:footnote>
  <w:footnote w:id="36">
    <w:p w14:paraId="491C5A9D" w14:textId="77777777" w:rsidR="00B34EA7" w:rsidRPr="00083C3D" w:rsidRDefault="00B34EA7" w:rsidP="006F0497">
      <w:pPr>
        <w:pStyle w:val="Puslapioinaostekstas"/>
        <w:jc w:val="both"/>
        <w:rPr>
          <w:rFonts w:ascii="Palatino Linotype" w:hAnsi="Palatino Linotype"/>
        </w:rPr>
      </w:pPr>
      <w:r w:rsidRPr="009E2A36">
        <w:rPr>
          <w:rStyle w:val="Puslapioinaosnuoroda"/>
          <w:rFonts w:ascii="Palatino Linotype" w:hAnsi="Palatino Linotype"/>
        </w:rPr>
        <w:footnoteRef/>
      </w:r>
      <w:r w:rsidRPr="009E2A36">
        <w:rPr>
          <w:rFonts w:ascii="Palatino Linotype" w:hAnsi="Palatino Linotype"/>
        </w:rPr>
        <w:t xml:space="preserve"> Amerikoje, ypač Šaltojo karo laikais, </w:t>
      </w:r>
      <w:proofErr w:type="spellStart"/>
      <w:r w:rsidRPr="009E2A36">
        <w:rPr>
          <w:rFonts w:ascii="Palatino Linotype" w:hAnsi="Palatino Linotype"/>
        </w:rPr>
        <w:t>Tukididas</w:t>
      </w:r>
      <w:proofErr w:type="spellEnd"/>
      <w:r w:rsidRPr="009E2A36">
        <w:rPr>
          <w:rFonts w:ascii="Palatino Linotype" w:hAnsi="Palatino Linotype"/>
        </w:rPr>
        <w:t xml:space="preserve"> buvo privalomas autorius tarptautinių santykių ir karo mokslų studijų programose kaip „realistiškos tarptautinių santykių politikos“</w:t>
      </w:r>
      <w:r w:rsidRPr="009E2A36">
        <w:rPr>
          <w:rFonts w:ascii="Palatino Linotype" w:hAnsi="Palatino Linotype"/>
          <w:color w:val="FF0000"/>
        </w:rPr>
        <w:t xml:space="preserve"> </w:t>
      </w:r>
      <w:r w:rsidRPr="009E2A36">
        <w:rPr>
          <w:rFonts w:ascii="Palatino Linotype" w:hAnsi="Palatino Linotype"/>
        </w:rPr>
        <w:t xml:space="preserve"> intelektualinis pirmtakas. Apie </w:t>
      </w:r>
      <w:proofErr w:type="spellStart"/>
      <w:r w:rsidRPr="009E2A36">
        <w:rPr>
          <w:rFonts w:ascii="Palatino Linotype" w:hAnsi="Palatino Linotype"/>
        </w:rPr>
        <w:t>Tukidido</w:t>
      </w:r>
      <w:proofErr w:type="spellEnd"/>
      <w:r w:rsidRPr="009E2A36">
        <w:rPr>
          <w:rFonts w:ascii="Palatino Linotype" w:hAnsi="Palatino Linotype"/>
        </w:rPr>
        <w:t xml:space="preserve"> frazės interpretavimą žr. </w:t>
      </w:r>
      <w:proofErr w:type="spellStart"/>
      <w:r w:rsidRPr="009E2A36">
        <w:rPr>
          <w:rFonts w:ascii="Palatino Linotype" w:hAnsi="Palatino Linotype"/>
        </w:rPr>
        <w:t>Ober</w:t>
      </w:r>
      <w:proofErr w:type="spellEnd"/>
      <w:r w:rsidRPr="009E2A36">
        <w:rPr>
          <w:rFonts w:ascii="Palatino Linotype" w:hAnsi="Palatino Linotype"/>
        </w:rPr>
        <w:t xml:space="preserve">, 2009, </w:t>
      </w:r>
      <w:r>
        <w:rPr>
          <w:rFonts w:ascii="Palatino Linotype" w:hAnsi="Palatino Linotype"/>
        </w:rPr>
        <w:t>434 – 437</w:t>
      </w:r>
      <w:r w:rsidRPr="009E2A36">
        <w:rPr>
          <w:rFonts w:ascii="Palatino Linotype" w:hAnsi="Palatino Linotype"/>
        </w:rPr>
        <w:t xml:space="preserve">; </w:t>
      </w:r>
      <w:proofErr w:type="spellStart"/>
      <w:r w:rsidRPr="009E2A36">
        <w:rPr>
          <w:rFonts w:ascii="Palatino Linotype" w:hAnsi="Palatino Linotype"/>
        </w:rPr>
        <w:t>Nicolai</w:t>
      </w:r>
      <w:proofErr w:type="spellEnd"/>
      <w:r w:rsidRPr="009E2A36">
        <w:rPr>
          <w:rFonts w:ascii="Palatino Linotype" w:hAnsi="Palatino Linotype"/>
        </w:rPr>
        <w:t xml:space="preserve">, 2009, </w:t>
      </w:r>
      <w:r>
        <w:rPr>
          <w:rFonts w:ascii="Palatino Linotype" w:hAnsi="Palatino Linotype"/>
        </w:rPr>
        <w:t>381 – 404;</w:t>
      </w:r>
      <w:r w:rsidRPr="009E2A36">
        <w:rPr>
          <w:rFonts w:ascii="Palatino Linotype" w:hAnsi="Palatino Linotype"/>
        </w:rPr>
        <w:t xml:space="preserve"> </w:t>
      </w:r>
      <w:proofErr w:type="spellStart"/>
      <w:r w:rsidRPr="009E2A36">
        <w:rPr>
          <w:rFonts w:ascii="Palatino Linotype" w:hAnsi="Palatino Linotype"/>
        </w:rPr>
        <w:t>Kagan</w:t>
      </w:r>
      <w:proofErr w:type="spellEnd"/>
      <w:r w:rsidRPr="009E2A36">
        <w:rPr>
          <w:rFonts w:ascii="Palatino Linotype" w:hAnsi="Palatino Linotype"/>
        </w:rPr>
        <w:t>, 2009, 1 – 3.</w:t>
      </w:r>
    </w:p>
  </w:footnote>
  <w:footnote w:id="37">
    <w:p w14:paraId="5FCD1AAA" w14:textId="77777777" w:rsidR="00B34EA7" w:rsidRPr="00522C6A" w:rsidRDefault="00B34EA7" w:rsidP="00522C6A">
      <w:pPr>
        <w:pStyle w:val="Puslapioinaostekstas"/>
        <w:jc w:val="both"/>
        <w:rPr>
          <w:rFonts w:ascii="Palatino Linotype" w:hAnsi="Palatino Linotype"/>
        </w:rPr>
      </w:pPr>
      <w:r>
        <w:rPr>
          <w:rStyle w:val="Puslapioinaosnuoroda"/>
        </w:rPr>
        <w:footnoteRef/>
      </w:r>
      <w:r>
        <w:t xml:space="preserve"> „</w:t>
      </w:r>
      <w:proofErr w:type="spellStart"/>
      <w:r w:rsidRPr="00522C6A">
        <w:rPr>
          <w:rFonts w:ascii="Palatino Linotype" w:hAnsi="Palatino Linotype"/>
          <w:i/>
        </w:rPr>
        <w:t>The</w:t>
      </w:r>
      <w:proofErr w:type="spellEnd"/>
      <w:r w:rsidRPr="00522C6A">
        <w:rPr>
          <w:rFonts w:ascii="Palatino Linotype" w:hAnsi="Palatino Linotype"/>
          <w:i/>
        </w:rPr>
        <w:t xml:space="preserve"> </w:t>
      </w:r>
      <w:proofErr w:type="spellStart"/>
      <w:r w:rsidRPr="00522C6A">
        <w:rPr>
          <w:rFonts w:ascii="Palatino Linotype" w:hAnsi="Palatino Linotype"/>
          <w:i/>
        </w:rPr>
        <w:t>unfolding</w:t>
      </w:r>
      <w:proofErr w:type="spellEnd"/>
      <w:r w:rsidRPr="00522C6A">
        <w:rPr>
          <w:rFonts w:ascii="Palatino Linotype" w:hAnsi="Palatino Linotype"/>
          <w:i/>
        </w:rPr>
        <w:t xml:space="preserve"> </w:t>
      </w:r>
      <w:proofErr w:type="spellStart"/>
      <w:r w:rsidRPr="00522C6A">
        <w:rPr>
          <w:rFonts w:ascii="Palatino Linotype" w:hAnsi="Palatino Linotype"/>
          <w:i/>
        </w:rPr>
        <w:t>of</w:t>
      </w:r>
      <w:proofErr w:type="spellEnd"/>
      <w:r w:rsidRPr="00522C6A">
        <w:rPr>
          <w:rFonts w:ascii="Palatino Linotype" w:hAnsi="Palatino Linotype"/>
          <w:i/>
        </w:rPr>
        <w:t xml:space="preserve"> </w:t>
      </w:r>
      <w:proofErr w:type="spellStart"/>
      <w:r w:rsidRPr="00522C6A">
        <w:rPr>
          <w:rFonts w:ascii="Palatino Linotype" w:hAnsi="Palatino Linotype"/>
          <w:i/>
        </w:rPr>
        <w:t>events</w:t>
      </w:r>
      <w:proofErr w:type="spellEnd"/>
      <w:r w:rsidRPr="00522C6A">
        <w:rPr>
          <w:rFonts w:ascii="Palatino Linotype" w:hAnsi="Palatino Linotype"/>
          <w:i/>
        </w:rPr>
        <w:t xml:space="preserve"> </w:t>
      </w:r>
      <w:proofErr w:type="spellStart"/>
      <w:r w:rsidRPr="00522C6A">
        <w:rPr>
          <w:rFonts w:ascii="Palatino Linotype" w:hAnsi="Palatino Linotype"/>
          <w:i/>
        </w:rPr>
        <w:t>in</w:t>
      </w:r>
      <w:proofErr w:type="spellEnd"/>
      <w:r w:rsidRPr="00522C6A">
        <w:rPr>
          <w:rFonts w:ascii="Palatino Linotype" w:hAnsi="Palatino Linotype"/>
          <w:i/>
        </w:rPr>
        <w:t xml:space="preserve"> a </w:t>
      </w:r>
      <w:proofErr w:type="spellStart"/>
      <w:r w:rsidRPr="00522C6A">
        <w:rPr>
          <w:rFonts w:ascii="Palatino Linotype" w:hAnsi="Palatino Linotype"/>
          <w:i/>
        </w:rPr>
        <w:t>linear</w:t>
      </w:r>
      <w:proofErr w:type="spellEnd"/>
      <w:r w:rsidRPr="00522C6A">
        <w:rPr>
          <w:rFonts w:ascii="Palatino Linotype" w:hAnsi="Palatino Linotype"/>
          <w:i/>
        </w:rPr>
        <w:t xml:space="preserve"> </w:t>
      </w:r>
      <w:proofErr w:type="spellStart"/>
      <w:r w:rsidRPr="00522C6A">
        <w:rPr>
          <w:rFonts w:ascii="Palatino Linotype" w:hAnsi="Palatino Linotype"/>
          <w:i/>
        </w:rPr>
        <w:t>fashion</w:t>
      </w:r>
      <w:proofErr w:type="spellEnd"/>
      <w:r w:rsidRPr="00522C6A">
        <w:rPr>
          <w:rFonts w:ascii="Palatino Linotype" w:hAnsi="Palatino Linotype"/>
          <w:i/>
        </w:rPr>
        <w:t xml:space="preserve"> </w:t>
      </w:r>
      <w:proofErr w:type="spellStart"/>
      <w:r w:rsidRPr="00522C6A">
        <w:rPr>
          <w:rFonts w:ascii="Palatino Linotype" w:hAnsi="Palatino Linotype"/>
          <w:i/>
        </w:rPr>
        <w:t>is</w:t>
      </w:r>
      <w:proofErr w:type="spellEnd"/>
      <w:r w:rsidRPr="00522C6A">
        <w:rPr>
          <w:rFonts w:ascii="Palatino Linotype" w:hAnsi="Palatino Linotype"/>
          <w:i/>
        </w:rPr>
        <w:t xml:space="preserve"> </w:t>
      </w:r>
      <w:proofErr w:type="spellStart"/>
      <w:r w:rsidRPr="00522C6A">
        <w:rPr>
          <w:rFonts w:ascii="Palatino Linotype" w:hAnsi="Palatino Linotype"/>
          <w:i/>
        </w:rPr>
        <w:t>how</w:t>
      </w:r>
      <w:proofErr w:type="spellEnd"/>
      <w:r w:rsidRPr="00522C6A">
        <w:rPr>
          <w:rFonts w:ascii="Palatino Linotype" w:hAnsi="Palatino Linotype"/>
          <w:i/>
        </w:rPr>
        <w:t xml:space="preserve"> </w:t>
      </w:r>
      <w:proofErr w:type="spellStart"/>
      <w:r w:rsidRPr="00522C6A">
        <w:rPr>
          <w:rFonts w:ascii="Palatino Linotype" w:hAnsi="Palatino Linotype"/>
          <w:i/>
        </w:rPr>
        <w:t>historical</w:t>
      </w:r>
      <w:proofErr w:type="spellEnd"/>
      <w:r w:rsidRPr="00522C6A">
        <w:rPr>
          <w:rFonts w:ascii="Palatino Linotype" w:hAnsi="Palatino Linotype"/>
          <w:i/>
        </w:rPr>
        <w:t xml:space="preserve"> </w:t>
      </w:r>
      <w:proofErr w:type="spellStart"/>
      <w:r w:rsidRPr="00522C6A">
        <w:rPr>
          <w:rFonts w:ascii="Palatino Linotype" w:hAnsi="Palatino Linotype"/>
          <w:i/>
        </w:rPr>
        <w:t>time</w:t>
      </w:r>
      <w:proofErr w:type="spellEnd"/>
      <w:r w:rsidRPr="00522C6A">
        <w:rPr>
          <w:rFonts w:ascii="Palatino Linotype" w:hAnsi="Palatino Linotype"/>
          <w:i/>
        </w:rPr>
        <w:t xml:space="preserve"> </w:t>
      </w:r>
      <w:proofErr w:type="spellStart"/>
      <w:r w:rsidRPr="00522C6A">
        <w:rPr>
          <w:rFonts w:ascii="Palatino Linotype" w:hAnsi="Palatino Linotype"/>
          <w:i/>
        </w:rPr>
        <w:t>is</w:t>
      </w:r>
      <w:proofErr w:type="spellEnd"/>
      <w:r w:rsidRPr="00522C6A">
        <w:rPr>
          <w:rFonts w:ascii="Palatino Linotype" w:hAnsi="Palatino Linotype"/>
          <w:i/>
        </w:rPr>
        <w:t xml:space="preserve"> </w:t>
      </w:r>
      <w:proofErr w:type="spellStart"/>
      <w:r w:rsidRPr="00522C6A">
        <w:rPr>
          <w:rFonts w:ascii="Palatino Linotype" w:hAnsi="Palatino Linotype"/>
          <w:i/>
        </w:rPr>
        <w:t>presented</w:t>
      </w:r>
      <w:proofErr w:type="spellEnd"/>
      <w:r w:rsidRPr="00522C6A">
        <w:rPr>
          <w:rFonts w:ascii="Palatino Linotype" w:hAnsi="Palatino Linotype"/>
          <w:i/>
        </w:rPr>
        <w:t xml:space="preserve"> </w:t>
      </w:r>
      <w:proofErr w:type="spellStart"/>
      <w:r w:rsidRPr="00522C6A">
        <w:rPr>
          <w:rFonts w:ascii="Palatino Linotype" w:hAnsi="Palatino Linotype"/>
          <w:i/>
        </w:rPr>
        <w:t>by</w:t>
      </w:r>
      <w:proofErr w:type="spellEnd"/>
      <w:r w:rsidRPr="00522C6A">
        <w:rPr>
          <w:rFonts w:ascii="Palatino Linotype" w:hAnsi="Palatino Linotype"/>
          <w:i/>
        </w:rPr>
        <w:t xml:space="preserve"> Herodotus </w:t>
      </w:r>
      <w:proofErr w:type="spellStart"/>
      <w:r w:rsidRPr="00522C6A">
        <w:rPr>
          <w:rFonts w:ascii="Palatino Linotype" w:hAnsi="Palatino Linotype"/>
          <w:i/>
        </w:rPr>
        <w:t>and</w:t>
      </w:r>
      <w:proofErr w:type="spellEnd"/>
      <w:r w:rsidRPr="00522C6A">
        <w:rPr>
          <w:rFonts w:ascii="Palatino Linotype" w:hAnsi="Palatino Linotype"/>
          <w:i/>
        </w:rPr>
        <w:t xml:space="preserve"> </w:t>
      </w:r>
      <w:proofErr w:type="spellStart"/>
      <w:r w:rsidRPr="00522C6A">
        <w:rPr>
          <w:rFonts w:ascii="Palatino Linotype" w:hAnsi="Palatino Linotype"/>
          <w:i/>
        </w:rPr>
        <w:t>Thucydides</w:t>
      </w:r>
      <w:proofErr w:type="spellEnd"/>
      <w:r>
        <w:rPr>
          <w:rFonts w:ascii="Palatino Linotype" w:hAnsi="Palatino Linotype"/>
        </w:rPr>
        <w:t xml:space="preserve">“ </w:t>
      </w:r>
      <w:r w:rsidRPr="00522C6A">
        <w:rPr>
          <w:rFonts w:ascii="Palatino Linotype" w:hAnsi="Palatino Linotype"/>
        </w:rPr>
        <w:t>(</w:t>
      </w:r>
      <w:r>
        <w:rPr>
          <w:rFonts w:ascii="Palatino Linotype" w:hAnsi="Palatino Linotype"/>
        </w:rPr>
        <w:t>D</w:t>
      </w:r>
      <w:r w:rsidRPr="00522C6A">
        <w:rPr>
          <w:rFonts w:ascii="Palatino Linotype" w:hAnsi="Palatino Linotype"/>
        </w:rPr>
        <w:t xml:space="preserve">‘ </w:t>
      </w:r>
      <w:proofErr w:type="spellStart"/>
      <w:r w:rsidRPr="00522C6A">
        <w:rPr>
          <w:rFonts w:ascii="Palatino Linotype" w:hAnsi="Palatino Linotype"/>
        </w:rPr>
        <w:t>Angour</w:t>
      </w:r>
      <w:proofErr w:type="spellEnd"/>
      <w:r w:rsidRPr="00522C6A">
        <w:rPr>
          <w:rFonts w:ascii="Palatino Linotype" w:hAnsi="Palatino Linotype"/>
        </w:rPr>
        <w:t>, 2011, 116).</w:t>
      </w:r>
    </w:p>
  </w:footnote>
  <w:footnote w:id="38">
    <w:p w14:paraId="5A84DF98" w14:textId="77777777" w:rsidR="00B34EA7" w:rsidRPr="009E2A36" w:rsidRDefault="00B34EA7">
      <w:pPr>
        <w:pStyle w:val="Puslapioinaostekstas"/>
      </w:pPr>
      <w:r>
        <w:rPr>
          <w:rStyle w:val="Puslapioinaosnuoroda"/>
        </w:rPr>
        <w:footnoteRef/>
      </w:r>
      <w:r>
        <w:t xml:space="preserve"> </w:t>
      </w:r>
      <w:proofErr w:type="spellStart"/>
      <w:r w:rsidRPr="009E2A36">
        <w:rPr>
          <w:rFonts w:ascii="Palatino Linotype" w:hAnsi="Palatino Linotype"/>
        </w:rPr>
        <w:t>White</w:t>
      </w:r>
      <w:proofErr w:type="spellEnd"/>
      <w:r>
        <w:rPr>
          <w:rFonts w:ascii="Palatino Linotype" w:hAnsi="Palatino Linotype"/>
        </w:rPr>
        <w:t xml:space="preserve">, </w:t>
      </w:r>
      <w:r w:rsidRPr="009E2A36">
        <w:rPr>
          <w:rFonts w:ascii="Palatino Linotype" w:hAnsi="Palatino Linotype"/>
        </w:rPr>
        <w:t>2003, 504.</w:t>
      </w:r>
    </w:p>
  </w:footnote>
  <w:footnote w:id="39">
    <w:p w14:paraId="3682C361" w14:textId="77777777" w:rsidR="00B34EA7" w:rsidRPr="009E2A36" w:rsidRDefault="00B34EA7" w:rsidP="00FE4BBA">
      <w:pPr>
        <w:pStyle w:val="Puslapioinaostekstas"/>
        <w:jc w:val="both"/>
        <w:rPr>
          <w:rFonts w:ascii="Palatino Linotype" w:hAnsi="Palatino Linotype"/>
        </w:rPr>
      </w:pPr>
      <w:r w:rsidRPr="009E2A36">
        <w:rPr>
          <w:rStyle w:val="Puslapioinaosnuoroda"/>
          <w:rFonts w:ascii="Palatino Linotype" w:hAnsi="Palatino Linotype"/>
        </w:rPr>
        <w:footnoteRef/>
      </w:r>
      <w:r w:rsidRPr="009E2A36">
        <w:rPr>
          <w:rFonts w:ascii="Palatino Linotype" w:hAnsi="Palatino Linotype"/>
        </w:rPr>
        <w:t xml:space="preserve"> Plg. </w:t>
      </w:r>
      <w:proofErr w:type="spellStart"/>
      <w:r w:rsidRPr="009E2A36">
        <w:rPr>
          <w:rFonts w:ascii="Palatino Linotype" w:hAnsi="Palatino Linotype"/>
        </w:rPr>
        <w:t>Gould</w:t>
      </w:r>
      <w:proofErr w:type="spellEnd"/>
      <w:r w:rsidRPr="009E2A36">
        <w:rPr>
          <w:rFonts w:ascii="Palatino Linotype" w:hAnsi="Palatino Linotype"/>
        </w:rPr>
        <w:t xml:space="preserve">, 2004, </w:t>
      </w:r>
      <w:r>
        <w:rPr>
          <w:rFonts w:ascii="Palatino Linotype" w:hAnsi="Palatino Linotype"/>
        </w:rPr>
        <w:t xml:space="preserve">93. </w:t>
      </w:r>
      <w:r w:rsidRPr="009E2A36">
        <w:rPr>
          <w:rFonts w:ascii="Palatino Linotype" w:hAnsi="Palatino Linotype"/>
        </w:rPr>
        <w:t xml:space="preserve">Taikli J. </w:t>
      </w:r>
      <w:proofErr w:type="spellStart"/>
      <w:r w:rsidRPr="009E2A36">
        <w:rPr>
          <w:rFonts w:ascii="Palatino Linotype" w:hAnsi="Palatino Linotype"/>
        </w:rPr>
        <w:t>Gould‘o</w:t>
      </w:r>
      <w:proofErr w:type="spellEnd"/>
      <w:r w:rsidRPr="009E2A36">
        <w:rPr>
          <w:rFonts w:ascii="Palatino Linotype" w:hAnsi="Palatino Linotype"/>
        </w:rPr>
        <w:t xml:space="preserve"> pastaba: „</w:t>
      </w:r>
      <w:proofErr w:type="spellStart"/>
      <w:r w:rsidRPr="009E2A36">
        <w:rPr>
          <w:rFonts w:ascii="Palatino Linotype" w:hAnsi="Palatino Linotype"/>
          <w:i/>
        </w:rPr>
        <w:t>The</w:t>
      </w:r>
      <w:proofErr w:type="spellEnd"/>
      <w:r w:rsidRPr="009E2A36">
        <w:rPr>
          <w:rFonts w:ascii="Palatino Linotype" w:hAnsi="Palatino Linotype"/>
          <w:i/>
        </w:rPr>
        <w:t xml:space="preserve"> </w:t>
      </w:r>
      <w:proofErr w:type="spellStart"/>
      <w:r w:rsidRPr="009E2A36">
        <w:rPr>
          <w:rFonts w:ascii="Palatino Linotype" w:hAnsi="Palatino Linotype"/>
          <w:i/>
        </w:rPr>
        <w:t>ease</w:t>
      </w:r>
      <w:proofErr w:type="spellEnd"/>
      <w:r w:rsidRPr="009E2A36">
        <w:rPr>
          <w:rFonts w:ascii="Palatino Linotype" w:hAnsi="Palatino Linotype"/>
          <w:i/>
        </w:rPr>
        <w:t xml:space="preserve"> </w:t>
      </w:r>
      <w:proofErr w:type="spellStart"/>
      <w:r w:rsidRPr="009E2A36">
        <w:rPr>
          <w:rFonts w:ascii="Palatino Linotype" w:hAnsi="Palatino Linotype"/>
          <w:i/>
        </w:rPr>
        <w:t>and</w:t>
      </w:r>
      <w:proofErr w:type="spellEnd"/>
      <w:r w:rsidRPr="009E2A36">
        <w:rPr>
          <w:rFonts w:ascii="Palatino Linotype" w:hAnsi="Palatino Linotype"/>
          <w:i/>
        </w:rPr>
        <w:t xml:space="preserve"> </w:t>
      </w:r>
      <w:proofErr w:type="spellStart"/>
      <w:r w:rsidRPr="009E2A36">
        <w:rPr>
          <w:rFonts w:ascii="Palatino Linotype" w:hAnsi="Palatino Linotype"/>
          <w:i/>
        </w:rPr>
        <w:t>absence</w:t>
      </w:r>
      <w:proofErr w:type="spellEnd"/>
      <w:r w:rsidRPr="009E2A36">
        <w:rPr>
          <w:rFonts w:ascii="Palatino Linotype" w:hAnsi="Palatino Linotype"/>
          <w:i/>
        </w:rPr>
        <w:t xml:space="preserve"> </w:t>
      </w:r>
      <w:proofErr w:type="spellStart"/>
      <w:r w:rsidRPr="009E2A36">
        <w:rPr>
          <w:rFonts w:ascii="Palatino Linotype" w:hAnsi="Palatino Linotype"/>
          <w:i/>
        </w:rPr>
        <w:t>of</w:t>
      </w:r>
      <w:proofErr w:type="spellEnd"/>
      <w:r w:rsidRPr="009E2A36">
        <w:rPr>
          <w:rFonts w:ascii="Palatino Linotype" w:hAnsi="Palatino Linotype"/>
          <w:i/>
        </w:rPr>
        <w:t xml:space="preserve"> </w:t>
      </w:r>
      <w:proofErr w:type="spellStart"/>
      <w:r w:rsidRPr="009E2A36">
        <w:rPr>
          <w:rFonts w:ascii="Palatino Linotype" w:hAnsi="Palatino Linotype"/>
          <w:i/>
        </w:rPr>
        <w:t>discomfort</w:t>
      </w:r>
      <w:proofErr w:type="spellEnd"/>
      <w:r w:rsidRPr="009E2A36">
        <w:rPr>
          <w:rFonts w:ascii="Palatino Linotype" w:hAnsi="Palatino Linotype"/>
          <w:i/>
        </w:rPr>
        <w:t xml:space="preserve">, </w:t>
      </w:r>
      <w:proofErr w:type="spellStart"/>
      <w:r w:rsidRPr="009E2A36">
        <w:rPr>
          <w:rFonts w:ascii="Palatino Linotype" w:hAnsi="Palatino Linotype"/>
          <w:i/>
        </w:rPr>
        <w:t>for</w:t>
      </w:r>
      <w:proofErr w:type="spellEnd"/>
      <w:r w:rsidRPr="009E2A36">
        <w:rPr>
          <w:rFonts w:ascii="Palatino Linotype" w:hAnsi="Palatino Linotype"/>
          <w:i/>
        </w:rPr>
        <w:t xml:space="preserve"> </w:t>
      </w:r>
      <w:proofErr w:type="spellStart"/>
      <w:r w:rsidRPr="009E2A36">
        <w:rPr>
          <w:rFonts w:ascii="Palatino Linotype" w:hAnsi="Palatino Linotype"/>
          <w:i/>
        </w:rPr>
        <w:t>example</w:t>
      </w:r>
      <w:proofErr w:type="spellEnd"/>
      <w:r w:rsidRPr="009E2A36">
        <w:rPr>
          <w:rFonts w:ascii="Palatino Linotype" w:hAnsi="Palatino Linotype"/>
          <w:i/>
        </w:rPr>
        <w:t xml:space="preserve">, </w:t>
      </w:r>
      <w:proofErr w:type="spellStart"/>
      <w:r w:rsidRPr="009E2A36">
        <w:rPr>
          <w:rFonts w:ascii="Palatino Linotype" w:hAnsi="Palatino Linotype"/>
          <w:i/>
        </w:rPr>
        <w:t>with</w:t>
      </w:r>
      <w:proofErr w:type="spellEnd"/>
      <w:r w:rsidRPr="009E2A36">
        <w:rPr>
          <w:rFonts w:ascii="Palatino Linotype" w:hAnsi="Palatino Linotype"/>
          <w:i/>
        </w:rPr>
        <w:t xml:space="preserve"> </w:t>
      </w:r>
      <w:proofErr w:type="spellStart"/>
      <w:r w:rsidRPr="009E2A36">
        <w:rPr>
          <w:rFonts w:ascii="Palatino Linotype" w:hAnsi="Palatino Linotype"/>
          <w:i/>
        </w:rPr>
        <w:t>which</w:t>
      </w:r>
      <w:proofErr w:type="spellEnd"/>
      <w:r w:rsidRPr="009E2A36">
        <w:rPr>
          <w:rFonts w:ascii="Palatino Linotype" w:hAnsi="Palatino Linotype"/>
          <w:i/>
        </w:rPr>
        <w:t xml:space="preserve"> Herodotus </w:t>
      </w:r>
      <w:proofErr w:type="spellStart"/>
      <w:r w:rsidRPr="009E2A36">
        <w:rPr>
          <w:rFonts w:ascii="Palatino Linotype" w:hAnsi="Palatino Linotype"/>
          <w:i/>
        </w:rPr>
        <w:t>seems</w:t>
      </w:r>
      <w:proofErr w:type="spellEnd"/>
      <w:r w:rsidRPr="009E2A36">
        <w:rPr>
          <w:rFonts w:ascii="Palatino Linotype" w:hAnsi="Palatino Linotype"/>
          <w:i/>
        </w:rPr>
        <w:t xml:space="preserve"> </w:t>
      </w:r>
      <w:proofErr w:type="spellStart"/>
      <w:r w:rsidRPr="009E2A36">
        <w:rPr>
          <w:rFonts w:ascii="Palatino Linotype" w:hAnsi="Palatino Linotype"/>
          <w:i/>
        </w:rPr>
        <w:t>almost</w:t>
      </w:r>
      <w:proofErr w:type="spellEnd"/>
      <w:r w:rsidRPr="009E2A36">
        <w:rPr>
          <w:rFonts w:ascii="Palatino Linotype" w:hAnsi="Palatino Linotype"/>
          <w:i/>
        </w:rPr>
        <w:t xml:space="preserve"> to </w:t>
      </w:r>
      <w:proofErr w:type="spellStart"/>
      <w:r w:rsidRPr="009E2A36">
        <w:rPr>
          <w:rFonts w:ascii="Palatino Linotype" w:hAnsi="Palatino Linotype"/>
          <w:i/>
        </w:rPr>
        <w:t>identify</w:t>
      </w:r>
      <w:proofErr w:type="spellEnd"/>
      <w:r w:rsidRPr="009E2A36">
        <w:rPr>
          <w:rFonts w:ascii="Palatino Linotype" w:hAnsi="Palatino Linotype"/>
          <w:i/>
        </w:rPr>
        <w:t xml:space="preserve"> </w:t>
      </w:r>
      <w:proofErr w:type="spellStart"/>
      <w:r w:rsidRPr="009E2A36">
        <w:rPr>
          <w:rFonts w:ascii="Palatino Linotype" w:hAnsi="Palatino Linotype"/>
          <w:i/>
        </w:rPr>
        <w:t>religion</w:t>
      </w:r>
      <w:proofErr w:type="spellEnd"/>
      <w:r w:rsidRPr="009E2A36">
        <w:rPr>
          <w:rFonts w:ascii="Palatino Linotype" w:hAnsi="Palatino Linotype"/>
          <w:i/>
        </w:rPr>
        <w:t xml:space="preserve"> </w:t>
      </w:r>
      <w:proofErr w:type="spellStart"/>
      <w:r w:rsidRPr="009E2A36">
        <w:rPr>
          <w:rFonts w:ascii="Palatino Linotype" w:hAnsi="Palatino Linotype"/>
          <w:i/>
        </w:rPr>
        <w:t>with</w:t>
      </w:r>
      <w:proofErr w:type="spellEnd"/>
      <w:r w:rsidRPr="009E2A36">
        <w:rPr>
          <w:rFonts w:ascii="Palatino Linotype" w:hAnsi="Palatino Linotype"/>
          <w:i/>
        </w:rPr>
        <w:t xml:space="preserve"> </w:t>
      </w:r>
      <w:proofErr w:type="spellStart"/>
      <w:r w:rsidRPr="009E2A36">
        <w:rPr>
          <w:rFonts w:ascii="Palatino Linotype" w:hAnsi="Palatino Linotype"/>
          <w:i/>
        </w:rPr>
        <w:t>ritual</w:t>
      </w:r>
      <w:proofErr w:type="spellEnd"/>
      <w:r w:rsidRPr="009E2A36">
        <w:rPr>
          <w:rFonts w:ascii="Palatino Linotype" w:hAnsi="Palatino Linotype"/>
          <w:i/>
        </w:rPr>
        <w:t xml:space="preserve"> </w:t>
      </w:r>
      <w:proofErr w:type="spellStart"/>
      <w:r w:rsidRPr="009E2A36">
        <w:rPr>
          <w:rFonts w:ascii="Palatino Linotype" w:hAnsi="Palatino Linotype"/>
          <w:i/>
        </w:rPr>
        <w:t>process</w:t>
      </w:r>
      <w:proofErr w:type="spellEnd"/>
      <w:r w:rsidRPr="009E2A36">
        <w:rPr>
          <w:rFonts w:ascii="Palatino Linotype" w:hAnsi="Palatino Linotype"/>
          <w:i/>
        </w:rPr>
        <w:t xml:space="preserve"> </w:t>
      </w:r>
      <w:proofErr w:type="spellStart"/>
      <w:r w:rsidRPr="009E2A36">
        <w:rPr>
          <w:rFonts w:ascii="Palatino Linotype" w:hAnsi="Palatino Linotype"/>
          <w:i/>
        </w:rPr>
        <w:t>and</w:t>
      </w:r>
      <w:proofErr w:type="spellEnd"/>
      <w:r w:rsidRPr="009E2A36">
        <w:rPr>
          <w:rFonts w:ascii="Palatino Linotype" w:hAnsi="Palatino Linotype"/>
          <w:i/>
        </w:rPr>
        <w:t xml:space="preserve"> </w:t>
      </w:r>
      <w:proofErr w:type="spellStart"/>
      <w:r w:rsidRPr="009E2A36">
        <w:rPr>
          <w:rFonts w:ascii="Palatino Linotype" w:hAnsi="Palatino Linotype"/>
          <w:i/>
        </w:rPr>
        <w:t>the</w:t>
      </w:r>
      <w:proofErr w:type="spellEnd"/>
      <w:r w:rsidRPr="009E2A36">
        <w:rPr>
          <w:rFonts w:ascii="Palatino Linotype" w:hAnsi="Palatino Linotype"/>
          <w:i/>
        </w:rPr>
        <w:t xml:space="preserve"> </w:t>
      </w:r>
      <w:proofErr w:type="spellStart"/>
      <w:r w:rsidRPr="009E2A36">
        <w:rPr>
          <w:rFonts w:ascii="Palatino Linotype" w:hAnsi="Palatino Linotype"/>
          <w:i/>
        </w:rPr>
        <w:t>great</w:t>
      </w:r>
      <w:proofErr w:type="spellEnd"/>
      <w:r w:rsidRPr="009E2A36">
        <w:rPr>
          <w:rFonts w:ascii="Palatino Linotype" w:hAnsi="Palatino Linotype"/>
          <w:i/>
        </w:rPr>
        <w:t xml:space="preserve"> </w:t>
      </w:r>
      <w:proofErr w:type="spellStart"/>
      <w:r w:rsidRPr="009E2A36">
        <w:rPr>
          <w:rFonts w:ascii="Palatino Linotype" w:hAnsi="Palatino Linotype"/>
          <w:i/>
        </w:rPr>
        <w:t>concern</w:t>
      </w:r>
      <w:proofErr w:type="spellEnd"/>
      <w:r w:rsidRPr="009E2A36">
        <w:rPr>
          <w:rFonts w:ascii="Palatino Linotype" w:hAnsi="Palatino Linotype"/>
          <w:i/>
        </w:rPr>
        <w:t xml:space="preserve"> </w:t>
      </w:r>
      <w:proofErr w:type="spellStart"/>
      <w:r w:rsidRPr="009E2A36">
        <w:rPr>
          <w:rFonts w:ascii="Palatino Linotype" w:hAnsi="Palatino Linotype"/>
          <w:i/>
        </w:rPr>
        <w:t>he</w:t>
      </w:r>
      <w:proofErr w:type="spellEnd"/>
      <w:r w:rsidRPr="009E2A36">
        <w:rPr>
          <w:rFonts w:ascii="Palatino Linotype" w:hAnsi="Palatino Linotype"/>
          <w:i/>
        </w:rPr>
        <w:t xml:space="preserve"> </w:t>
      </w:r>
      <w:proofErr w:type="spellStart"/>
      <w:r w:rsidRPr="009E2A36">
        <w:rPr>
          <w:rFonts w:ascii="Palatino Linotype" w:hAnsi="Palatino Linotype"/>
          <w:i/>
        </w:rPr>
        <w:t>shows</w:t>
      </w:r>
      <w:proofErr w:type="spellEnd"/>
      <w:r w:rsidRPr="009E2A36">
        <w:rPr>
          <w:rFonts w:ascii="Palatino Linotype" w:hAnsi="Palatino Linotype"/>
          <w:i/>
        </w:rPr>
        <w:t xml:space="preserve"> </w:t>
      </w:r>
      <w:proofErr w:type="spellStart"/>
      <w:r w:rsidRPr="009E2A36">
        <w:rPr>
          <w:rFonts w:ascii="Palatino Linotype" w:hAnsi="Palatino Linotype"/>
          <w:i/>
        </w:rPr>
        <w:t>for</w:t>
      </w:r>
      <w:proofErr w:type="spellEnd"/>
      <w:r w:rsidRPr="009E2A36">
        <w:rPr>
          <w:rFonts w:ascii="Palatino Linotype" w:hAnsi="Palatino Linotype"/>
          <w:i/>
        </w:rPr>
        <w:t xml:space="preserve"> </w:t>
      </w:r>
      <w:proofErr w:type="spellStart"/>
      <w:r w:rsidRPr="009E2A36">
        <w:rPr>
          <w:rFonts w:ascii="Palatino Linotype" w:hAnsi="Palatino Linotype"/>
          <w:i/>
        </w:rPr>
        <w:t>exactitude</w:t>
      </w:r>
      <w:proofErr w:type="spellEnd"/>
      <w:r w:rsidRPr="009E2A36">
        <w:rPr>
          <w:rFonts w:ascii="Palatino Linotype" w:hAnsi="Palatino Linotype"/>
          <w:i/>
        </w:rPr>
        <w:t xml:space="preserve"> </w:t>
      </w:r>
      <w:proofErr w:type="spellStart"/>
      <w:r w:rsidRPr="009E2A36">
        <w:rPr>
          <w:rFonts w:ascii="Palatino Linotype" w:hAnsi="Palatino Linotype"/>
          <w:i/>
        </w:rPr>
        <w:t>over</w:t>
      </w:r>
      <w:proofErr w:type="spellEnd"/>
      <w:r w:rsidRPr="009E2A36">
        <w:rPr>
          <w:rFonts w:ascii="Palatino Linotype" w:hAnsi="Palatino Linotype"/>
          <w:i/>
        </w:rPr>
        <w:t xml:space="preserve"> </w:t>
      </w:r>
      <w:proofErr w:type="spellStart"/>
      <w:r w:rsidRPr="009E2A36">
        <w:rPr>
          <w:rFonts w:ascii="Palatino Linotype" w:hAnsi="Palatino Linotype"/>
          <w:i/>
        </w:rPr>
        <w:t>the</w:t>
      </w:r>
      <w:proofErr w:type="spellEnd"/>
      <w:r w:rsidRPr="009E2A36">
        <w:rPr>
          <w:rFonts w:ascii="Palatino Linotype" w:hAnsi="Palatino Linotype"/>
          <w:i/>
        </w:rPr>
        <w:t xml:space="preserve"> </w:t>
      </w:r>
      <w:proofErr w:type="spellStart"/>
      <w:r w:rsidRPr="009E2A36">
        <w:rPr>
          <w:rFonts w:ascii="Palatino Linotype" w:hAnsi="Palatino Linotype"/>
          <w:i/>
        </w:rPr>
        <w:t>names</w:t>
      </w:r>
      <w:proofErr w:type="spellEnd"/>
      <w:r w:rsidRPr="009E2A36">
        <w:rPr>
          <w:rFonts w:ascii="Palatino Linotype" w:hAnsi="Palatino Linotype"/>
          <w:i/>
        </w:rPr>
        <w:t xml:space="preserve"> </w:t>
      </w:r>
      <w:proofErr w:type="spellStart"/>
      <w:r w:rsidRPr="009E2A36">
        <w:rPr>
          <w:rFonts w:ascii="Palatino Linotype" w:hAnsi="Palatino Linotype"/>
          <w:i/>
        </w:rPr>
        <w:t>and</w:t>
      </w:r>
      <w:proofErr w:type="spellEnd"/>
      <w:r w:rsidRPr="009E2A36">
        <w:rPr>
          <w:rFonts w:ascii="Palatino Linotype" w:hAnsi="Palatino Linotype"/>
          <w:i/>
        </w:rPr>
        <w:t xml:space="preserve"> </w:t>
      </w:r>
      <w:proofErr w:type="spellStart"/>
      <w:r w:rsidRPr="009E2A36">
        <w:rPr>
          <w:rFonts w:ascii="Palatino Linotype" w:hAnsi="Palatino Linotype"/>
          <w:i/>
        </w:rPr>
        <w:t>titles</w:t>
      </w:r>
      <w:proofErr w:type="spellEnd"/>
      <w:r w:rsidRPr="009E2A36">
        <w:rPr>
          <w:rFonts w:ascii="Palatino Linotype" w:hAnsi="Palatino Linotype"/>
          <w:i/>
        </w:rPr>
        <w:t xml:space="preserve"> </w:t>
      </w:r>
      <w:proofErr w:type="spellStart"/>
      <w:r w:rsidRPr="009E2A36">
        <w:rPr>
          <w:rFonts w:ascii="Palatino Linotype" w:hAnsi="Palatino Linotype"/>
          <w:i/>
        </w:rPr>
        <w:t>of</w:t>
      </w:r>
      <w:proofErr w:type="spellEnd"/>
      <w:r w:rsidRPr="009E2A36">
        <w:rPr>
          <w:rFonts w:ascii="Palatino Linotype" w:hAnsi="Palatino Linotype"/>
          <w:i/>
        </w:rPr>
        <w:t xml:space="preserve"> </w:t>
      </w:r>
      <w:proofErr w:type="spellStart"/>
      <w:r w:rsidRPr="009E2A36">
        <w:rPr>
          <w:rFonts w:ascii="Palatino Linotype" w:hAnsi="Palatino Linotype"/>
          <w:i/>
        </w:rPr>
        <w:t>divinity</w:t>
      </w:r>
      <w:proofErr w:type="spellEnd"/>
      <w:r w:rsidRPr="009E2A36">
        <w:rPr>
          <w:rFonts w:ascii="Palatino Linotype" w:hAnsi="Palatino Linotype"/>
          <w:i/>
        </w:rPr>
        <w:t xml:space="preserve"> are </w:t>
      </w:r>
      <w:proofErr w:type="spellStart"/>
      <w:r w:rsidRPr="009E2A36">
        <w:rPr>
          <w:rFonts w:ascii="Palatino Linotype" w:hAnsi="Palatino Linotype"/>
          <w:i/>
        </w:rPr>
        <w:t>things</w:t>
      </w:r>
      <w:proofErr w:type="spellEnd"/>
      <w:r w:rsidRPr="009E2A36">
        <w:rPr>
          <w:rFonts w:ascii="Palatino Linotype" w:hAnsi="Palatino Linotype"/>
          <w:i/>
        </w:rPr>
        <w:t xml:space="preserve"> </w:t>
      </w:r>
      <w:proofErr w:type="spellStart"/>
      <w:r w:rsidRPr="009E2A36">
        <w:rPr>
          <w:rFonts w:ascii="Palatino Linotype" w:hAnsi="Palatino Linotype"/>
          <w:i/>
        </w:rPr>
        <w:t>much</w:t>
      </w:r>
      <w:proofErr w:type="spellEnd"/>
      <w:r w:rsidRPr="009E2A36">
        <w:rPr>
          <w:rFonts w:ascii="Palatino Linotype" w:hAnsi="Palatino Linotype"/>
          <w:i/>
        </w:rPr>
        <w:t xml:space="preserve"> </w:t>
      </w:r>
      <w:proofErr w:type="spellStart"/>
      <w:r w:rsidRPr="009E2A36">
        <w:rPr>
          <w:rFonts w:ascii="Palatino Linotype" w:hAnsi="Palatino Linotype"/>
          <w:i/>
        </w:rPr>
        <w:t>more</w:t>
      </w:r>
      <w:proofErr w:type="spellEnd"/>
      <w:r w:rsidRPr="009E2A36">
        <w:rPr>
          <w:rFonts w:ascii="Palatino Linotype" w:hAnsi="Palatino Linotype"/>
          <w:i/>
        </w:rPr>
        <w:t xml:space="preserve"> </w:t>
      </w:r>
      <w:proofErr w:type="spellStart"/>
      <w:r w:rsidRPr="009E2A36">
        <w:rPr>
          <w:rFonts w:ascii="Palatino Linotype" w:hAnsi="Palatino Linotype"/>
          <w:i/>
        </w:rPr>
        <w:t>easily</w:t>
      </w:r>
      <w:proofErr w:type="spellEnd"/>
      <w:r w:rsidRPr="009E2A36">
        <w:rPr>
          <w:rFonts w:ascii="Palatino Linotype" w:hAnsi="Palatino Linotype"/>
          <w:i/>
        </w:rPr>
        <w:t xml:space="preserve"> </w:t>
      </w:r>
      <w:proofErr w:type="spellStart"/>
      <w:r w:rsidRPr="009E2A36">
        <w:rPr>
          <w:rFonts w:ascii="Palatino Linotype" w:hAnsi="Palatino Linotype"/>
          <w:i/>
        </w:rPr>
        <w:t>accommodated</w:t>
      </w:r>
      <w:proofErr w:type="spellEnd"/>
      <w:r w:rsidRPr="009E2A36">
        <w:rPr>
          <w:rFonts w:ascii="Palatino Linotype" w:hAnsi="Palatino Linotype"/>
          <w:i/>
        </w:rPr>
        <w:t xml:space="preserve"> to </w:t>
      </w:r>
      <w:proofErr w:type="spellStart"/>
      <w:r w:rsidRPr="009E2A36">
        <w:rPr>
          <w:rFonts w:ascii="Palatino Linotype" w:hAnsi="Palatino Linotype"/>
          <w:i/>
        </w:rPr>
        <w:t>Catholic</w:t>
      </w:r>
      <w:proofErr w:type="spellEnd"/>
      <w:r w:rsidRPr="009E2A36">
        <w:rPr>
          <w:rFonts w:ascii="Palatino Linotype" w:hAnsi="Palatino Linotype"/>
          <w:i/>
        </w:rPr>
        <w:t xml:space="preserve"> </w:t>
      </w:r>
      <w:proofErr w:type="spellStart"/>
      <w:r w:rsidRPr="009E2A36">
        <w:rPr>
          <w:rFonts w:ascii="Palatino Linotype" w:hAnsi="Palatino Linotype"/>
          <w:i/>
        </w:rPr>
        <w:t>religious</w:t>
      </w:r>
      <w:proofErr w:type="spellEnd"/>
      <w:r w:rsidRPr="009E2A36">
        <w:rPr>
          <w:rFonts w:ascii="Palatino Linotype" w:hAnsi="Palatino Linotype"/>
          <w:i/>
        </w:rPr>
        <w:t xml:space="preserve"> </w:t>
      </w:r>
      <w:proofErr w:type="spellStart"/>
      <w:r w:rsidRPr="009E2A36">
        <w:rPr>
          <w:rFonts w:ascii="Palatino Linotype" w:hAnsi="Palatino Linotype"/>
          <w:i/>
        </w:rPr>
        <w:t>tradition</w:t>
      </w:r>
      <w:proofErr w:type="spellEnd"/>
      <w:r w:rsidRPr="009E2A36">
        <w:rPr>
          <w:rFonts w:ascii="Palatino Linotype" w:hAnsi="Palatino Linotype"/>
          <w:i/>
        </w:rPr>
        <w:t xml:space="preserve">, </w:t>
      </w:r>
      <w:proofErr w:type="spellStart"/>
      <w:r w:rsidRPr="009E2A36">
        <w:rPr>
          <w:rFonts w:ascii="Palatino Linotype" w:hAnsi="Palatino Linotype"/>
          <w:i/>
        </w:rPr>
        <w:t>above</w:t>
      </w:r>
      <w:proofErr w:type="spellEnd"/>
      <w:r w:rsidRPr="009E2A36">
        <w:rPr>
          <w:rFonts w:ascii="Palatino Linotype" w:hAnsi="Palatino Linotype"/>
          <w:i/>
        </w:rPr>
        <w:t xml:space="preserve"> </w:t>
      </w:r>
      <w:proofErr w:type="spellStart"/>
      <w:r w:rsidRPr="009E2A36">
        <w:rPr>
          <w:rFonts w:ascii="Palatino Linotype" w:hAnsi="Palatino Linotype"/>
          <w:i/>
        </w:rPr>
        <w:t>all</w:t>
      </w:r>
      <w:proofErr w:type="spellEnd"/>
      <w:r w:rsidRPr="009E2A36">
        <w:rPr>
          <w:rFonts w:ascii="Palatino Linotype" w:hAnsi="Palatino Linotype"/>
          <w:i/>
        </w:rPr>
        <w:t xml:space="preserve"> </w:t>
      </w:r>
      <w:proofErr w:type="spellStart"/>
      <w:r w:rsidRPr="009E2A36">
        <w:rPr>
          <w:rFonts w:ascii="Palatino Linotype" w:hAnsi="Palatino Linotype"/>
          <w:i/>
        </w:rPr>
        <w:t>that</w:t>
      </w:r>
      <w:proofErr w:type="spellEnd"/>
      <w:r w:rsidRPr="009E2A36">
        <w:rPr>
          <w:rFonts w:ascii="Palatino Linotype" w:hAnsi="Palatino Linotype"/>
          <w:i/>
        </w:rPr>
        <w:t xml:space="preserve"> </w:t>
      </w:r>
      <w:proofErr w:type="spellStart"/>
      <w:r w:rsidRPr="009E2A36">
        <w:rPr>
          <w:rFonts w:ascii="Palatino Linotype" w:hAnsi="Palatino Linotype"/>
          <w:i/>
        </w:rPr>
        <w:t>of</w:t>
      </w:r>
      <w:proofErr w:type="spellEnd"/>
      <w:r w:rsidRPr="009E2A36">
        <w:rPr>
          <w:rFonts w:ascii="Palatino Linotype" w:hAnsi="Palatino Linotype"/>
          <w:i/>
        </w:rPr>
        <w:t xml:space="preserve"> </w:t>
      </w:r>
      <w:proofErr w:type="spellStart"/>
      <w:r w:rsidRPr="009E2A36">
        <w:rPr>
          <w:rFonts w:ascii="Palatino Linotype" w:hAnsi="Palatino Linotype"/>
          <w:i/>
        </w:rPr>
        <w:t>southern</w:t>
      </w:r>
      <w:proofErr w:type="spellEnd"/>
      <w:r w:rsidRPr="009E2A36">
        <w:rPr>
          <w:rFonts w:ascii="Palatino Linotype" w:hAnsi="Palatino Linotype"/>
          <w:i/>
        </w:rPr>
        <w:t xml:space="preserve">, </w:t>
      </w:r>
      <w:proofErr w:type="spellStart"/>
      <w:r w:rsidRPr="009E2A36">
        <w:rPr>
          <w:rFonts w:ascii="Palatino Linotype" w:hAnsi="Palatino Linotype"/>
          <w:i/>
        </w:rPr>
        <w:t>Mediterranean</w:t>
      </w:r>
      <w:proofErr w:type="spellEnd"/>
      <w:r w:rsidRPr="009E2A36">
        <w:rPr>
          <w:rFonts w:ascii="Palatino Linotype" w:hAnsi="Palatino Linotype"/>
          <w:i/>
        </w:rPr>
        <w:t xml:space="preserve"> </w:t>
      </w:r>
      <w:proofErr w:type="spellStart"/>
      <w:r w:rsidRPr="009E2A36">
        <w:rPr>
          <w:rFonts w:ascii="Palatino Linotype" w:hAnsi="Palatino Linotype"/>
          <w:i/>
        </w:rPr>
        <w:t>countries</w:t>
      </w:r>
      <w:proofErr w:type="spellEnd"/>
      <w:r w:rsidRPr="009E2A36">
        <w:rPr>
          <w:rFonts w:ascii="Palatino Linotype" w:hAnsi="Palatino Linotype"/>
          <w:i/>
        </w:rPr>
        <w:t xml:space="preserve">, </w:t>
      </w:r>
      <w:proofErr w:type="spellStart"/>
      <w:r w:rsidRPr="009E2A36">
        <w:rPr>
          <w:rFonts w:ascii="Palatino Linotype" w:hAnsi="Palatino Linotype"/>
          <w:i/>
        </w:rPr>
        <w:t>or</w:t>
      </w:r>
      <w:proofErr w:type="spellEnd"/>
      <w:r w:rsidRPr="009E2A36">
        <w:rPr>
          <w:rFonts w:ascii="Palatino Linotype" w:hAnsi="Palatino Linotype"/>
          <w:i/>
        </w:rPr>
        <w:t xml:space="preserve"> to </w:t>
      </w:r>
      <w:proofErr w:type="spellStart"/>
      <w:r w:rsidRPr="009E2A36">
        <w:rPr>
          <w:rFonts w:ascii="Palatino Linotype" w:hAnsi="Palatino Linotype"/>
          <w:i/>
        </w:rPr>
        <w:t>Ortodox</w:t>
      </w:r>
      <w:proofErr w:type="spellEnd"/>
      <w:r w:rsidRPr="009E2A36">
        <w:rPr>
          <w:rFonts w:ascii="Palatino Linotype" w:hAnsi="Palatino Linotype"/>
          <w:i/>
        </w:rPr>
        <w:t xml:space="preserve"> </w:t>
      </w:r>
      <w:proofErr w:type="spellStart"/>
      <w:r w:rsidRPr="009E2A36">
        <w:rPr>
          <w:rFonts w:ascii="Palatino Linotype" w:hAnsi="Palatino Linotype"/>
          <w:i/>
        </w:rPr>
        <w:t>tradition</w:t>
      </w:r>
      <w:proofErr w:type="spellEnd"/>
      <w:r w:rsidRPr="009E2A36">
        <w:rPr>
          <w:rFonts w:ascii="Palatino Linotype" w:hAnsi="Palatino Linotype"/>
          <w:i/>
        </w:rPr>
        <w:t xml:space="preserve"> </w:t>
      </w:r>
      <w:proofErr w:type="spellStart"/>
      <w:r w:rsidRPr="009E2A36">
        <w:rPr>
          <w:rFonts w:ascii="Palatino Linotype" w:hAnsi="Palatino Linotype"/>
          <w:i/>
        </w:rPr>
        <w:t>than</w:t>
      </w:r>
      <w:proofErr w:type="spellEnd"/>
      <w:r w:rsidRPr="009E2A36">
        <w:rPr>
          <w:rFonts w:ascii="Palatino Linotype" w:hAnsi="Palatino Linotype"/>
          <w:i/>
        </w:rPr>
        <w:t xml:space="preserve"> to </w:t>
      </w:r>
      <w:proofErr w:type="spellStart"/>
      <w:r w:rsidRPr="009E2A36">
        <w:rPr>
          <w:rFonts w:ascii="Palatino Linotype" w:hAnsi="Palatino Linotype"/>
          <w:i/>
        </w:rPr>
        <w:t>those</w:t>
      </w:r>
      <w:proofErr w:type="spellEnd"/>
      <w:r w:rsidRPr="009E2A36">
        <w:rPr>
          <w:rFonts w:ascii="Palatino Linotype" w:hAnsi="Palatino Linotype"/>
          <w:i/>
        </w:rPr>
        <w:t xml:space="preserve"> </w:t>
      </w:r>
      <w:proofErr w:type="spellStart"/>
      <w:r w:rsidRPr="009E2A36">
        <w:rPr>
          <w:rFonts w:ascii="Palatino Linotype" w:hAnsi="Palatino Linotype"/>
          <w:i/>
        </w:rPr>
        <w:t>of</w:t>
      </w:r>
      <w:proofErr w:type="spellEnd"/>
      <w:r w:rsidRPr="009E2A36">
        <w:rPr>
          <w:rFonts w:ascii="Palatino Linotype" w:hAnsi="Palatino Linotype"/>
          <w:i/>
        </w:rPr>
        <w:t xml:space="preserve"> </w:t>
      </w:r>
      <w:proofErr w:type="spellStart"/>
      <w:r w:rsidRPr="009E2A36">
        <w:rPr>
          <w:rFonts w:ascii="Palatino Linotype" w:hAnsi="Palatino Linotype"/>
          <w:i/>
        </w:rPr>
        <w:t>Protestant</w:t>
      </w:r>
      <w:proofErr w:type="spellEnd"/>
      <w:r w:rsidRPr="009E2A36">
        <w:rPr>
          <w:rFonts w:ascii="Palatino Linotype" w:hAnsi="Palatino Linotype"/>
          <w:i/>
        </w:rPr>
        <w:t xml:space="preserve"> </w:t>
      </w:r>
      <w:proofErr w:type="spellStart"/>
      <w:r w:rsidRPr="009E2A36">
        <w:rPr>
          <w:rFonts w:ascii="Palatino Linotype" w:hAnsi="Palatino Linotype"/>
          <w:i/>
        </w:rPr>
        <w:t>north</w:t>
      </w:r>
      <w:proofErr w:type="spellEnd"/>
      <w:r w:rsidRPr="009E2A36">
        <w:rPr>
          <w:rFonts w:ascii="Palatino Linotype" w:hAnsi="Palatino Linotype"/>
        </w:rPr>
        <w:t>“(</w:t>
      </w:r>
      <w:proofErr w:type="spellStart"/>
      <w:r w:rsidRPr="008A7069">
        <w:rPr>
          <w:rFonts w:ascii="Palatino Linotype" w:hAnsi="Palatino Linotype"/>
          <w:i/>
        </w:rPr>
        <w:t>ibid</w:t>
      </w:r>
      <w:proofErr w:type="spellEnd"/>
      <w:r>
        <w:rPr>
          <w:rFonts w:ascii="Palatino Linotype" w:hAnsi="Palatino Linotype"/>
        </w:rPr>
        <w:t xml:space="preserve">., </w:t>
      </w:r>
      <w:r w:rsidRPr="009E2A36">
        <w:rPr>
          <w:rFonts w:ascii="Palatino Linotype" w:hAnsi="Palatino Linotype"/>
        </w:rPr>
        <w:t>106).</w:t>
      </w:r>
    </w:p>
  </w:footnote>
  <w:footnote w:id="40">
    <w:p w14:paraId="518E2F10" w14:textId="77777777" w:rsidR="00B34EA7" w:rsidRPr="009E2A36" w:rsidRDefault="00B34EA7" w:rsidP="00BA1E1F">
      <w:pPr>
        <w:pStyle w:val="Puslapioinaostekstas"/>
        <w:jc w:val="both"/>
        <w:rPr>
          <w:rFonts w:ascii="Palatino Linotype" w:hAnsi="Palatino Linotype"/>
        </w:rPr>
      </w:pPr>
      <w:r w:rsidRPr="009E2A36">
        <w:rPr>
          <w:rStyle w:val="Puslapioinaosnuoroda"/>
          <w:rFonts w:ascii="Palatino Linotype" w:hAnsi="Palatino Linotype"/>
        </w:rPr>
        <w:footnoteRef/>
      </w:r>
      <w:r w:rsidRPr="009E2A36">
        <w:rPr>
          <w:rFonts w:ascii="Palatino Linotype" w:hAnsi="Palatino Linotype"/>
        </w:rPr>
        <w:t xml:space="preserve"> </w:t>
      </w:r>
      <w:proofErr w:type="spellStart"/>
      <w:r w:rsidRPr="009E2A36">
        <w:rPr>
          <w:rFonts w:ascii="Palatino Linotype" w:hAnsi="Palatino Linotype"/>
        </w:rPr>
        <w:t>Derow</w:t>
      </w:r>
      <w:proofErr w:type="spellEnd"/>
      <w:r w:rsidRPr="009E2A36">
        <w:rPr>
          <w:rFonts w:ascii="Palatino Linotype" w:hAnsi="Palatino Linotype"/>
        </w:rPr>
        <w:t>, 2004, 77</w:t>
      </w:r>
      <w:r>
        <w:rPr>
          <w:rFonts w:ascii="Palatino Linotype" w:hAnsi="Palatino Linotype"/>
        </w:rPr>
        <w:t xml:space="preserve">.  </w:t>
      </w:r>
    </w:p>
  </w:footnote>
  <w:footnote w:id="41">
    <w:p w14:paraId="56B055F3" w14:textId="77777777" w:rsidR="00B34EA7" w:rsidRPr="00083C3D" w:rsidRDefault="00B34EA7" w:rsidP="00083C3D">
      <w:pPr>
        <w:pStyle w:val="Puslapioinaostekstas"/>
        <w:jc w:val="both"/>
        <w:rPr>
          <w:rFonts w:ascii="Palatino Linotype" w:hAnsi="Palatino Linotype"/>
        </w:rPr>
      </w:pPr>
      <w:r w:rsidRPr="009E2A36">
        <w:rPr>
          <w:rStyle w:val="Puslapioinaosnuoroda"/>
          <w:rFonts w:ascii="Palatino Linotype" w:hAnsi="Palatino Linotype"/>
        </w:rPr>
        <w:footnoteRef/>
      </w:r>
      <w:r w:rsidRPr="009E2A36">
        <w:rPr>
          <w:rFonts w:ascii="Palatino Linotype" w:hAnsi="Palatino Linotype"/>
        </w:rPr>
        <w:t xml:space="preserve"> </w:t>
      </w:r>
      <w:proofErr w:type="spellStart"/>
      <w:r w:rsidRPr="009E2A36">
        <w:rPr>
          <w:rFonts w:ascii="Palatino Linotype" w:hAnsi="Palatino Linotype"/>
        </w:rPr>
        <w:t>Christianas</w:t>
      </w:r>
      <w:proofErr w:type="spellEnd"/>
      <w:r w:rsidRPr="009E2A36">
        <w:rPr>
          <w:rFonts w:ascii="Palatino Linotype" w:hAnsi="Palatino Linotype"/>
        </w:rPr>
        <w:t xml:space="preserve"> </w:t>
      </w:r>
      <w:proofErr w:type="spellStart"/>
      <w:r w:rsidRPr="009E2A36">
        <w:rPr>
          <w:rFonts w:ascii="Palatino Linotype" w:hAnsi="Palatino Linotype"/>
        </w:rPr>
        <w:t>Meieris</w:t>
      </w:r>
      <w:proofErr w:type="spellEnd"/>
      <w:r w:rsidRPr="009E2A36">
        <w:rPr>
          <w:rFonts w:ascii="Palatino Linotype" w:hAnsi="Palatino Linotype"/>
        </w:rPr>
        <w:t xml:space="preserve"> pavadino šį istorinio vyksmo modelį </w:t>
      </w:r>
      <w:proofErr w:type="spellStart"/>
      <w:r w:rsidRPr="009E2A36">
        <w:rPr>
          <w:rFonts w:ascii="Palatino Linotype" w:hAnsi="Palatino Linotype"/>
          <w:i/>
        </w:rPr>
        <w:t>contingency</w:t>
      </w:r>
      <w:proofErr w:type="spellEnd"/>
      <w:r w:rsidRPr="009E2A36">
        <w:rPr>
          <w:rFonts w:ascii="Palatino Linotype" w:hAnsi="Palatino Linotype"/>
          <w:i/>
        </w:rPr>
        <w:t xml:space="preserve"> – </w:t>
      </w:r>
      <w:proofErr w:type="spellStart"/>
      <w:r w:rsidRPr="009E2A36">
        <w:rPr>
          <w:rFonts w:ascii="Palatino Linotype" w:hAnsi="Palatino Linotype"/>
          <w:i/>
        </w:rPr>
        <w:t>oriented</w:t>
      </w:r>
      <w:proofErr w:type="spellEnd"/>
      <w:r w:rsidRPr="009E2A36">
        <w:rPr>
          <w:rFonts w:ascii="Palatino Linotype" w:hAnsi="Palatino Linotype"/>
        </w:rPr>
        <w:t xml:space="preserve"> (</w:t>
      </w:r>
      <w:proofErr w:type="spellStart"/>
      <w:r w:rsidRPr="009E2A36">
        <w:rPr>
          <w:rFonts w:ascii="Palatino Linotype" w:hAnsi="Palatino Linotype"/>
        </w:rPr>
        <w:t>Meier</w:t>
      </w:r>
      <w:proofErr w:type="spellEnd"/>
      <w:r w:rsidRPr="009E2A36">
        <w:rPr>
          <w:rFonts w:ascii="Palatino Linotype" w:hAnsi="Palatino Linotype"/>
        </w:rPr>
        <w:t>, 1987, 44).</w:t>
      </w:r>
    </w:p>
  </w:footnote>
  <w:footnote w:id="42">
    <w:p w14:paraId="45DE1CA6" w14:textId="77777777" w:rsidR="00B34EA7" w:rsidRPr="00A84D7E" w:rsidRDefault="00B34EA7" w:rsidP="00A84D7E">
      <w:pPr>
        <w:spacing w:after="0" w:line="240" w:lineRule="auto"/>
        <w:ind w:right="-1"/>
        <w:jc w:val="both"/>
        <w:rPr>
          <w:rFonts w:ascii="Palatino Linotype" w:hAnsi="Palatino Linotype"/>
          <w:sz w:val="20"/>
          <w:szCs w:val="20"/>
        </w:rPr>
      </w:pPr>
      <w:r w:rsidRPr="00083C3D">
        <w:rPr>
          <w:rStyle w:val="Puslapioinaosnuoroda"/>
          <w:rFonts w:ascii="Palatino Linotype" w:hAnsi="Palatino Linotype"/>
        </w:rPr>
        <w:footnoteRef/>
      </w:r>
      <w:r w:rsidRPr="00A84D7E">
        <w:rPr>
          <w:rFonts w:ascii="Palatino Linotype" w:hAnsi="Palatino Linotype"/>
          <w:sz w:val="20"/>
          <w:szCs w:val="20"/>
        </w:rPr>
        <w:t>„</w:t>
      </w:r>
      <w:proofErr w:type="spellStart"/>
      <w:r w:rsidRPr="00A84D7E">
        <w:rPr>
          <w:rFonts w:ascii="Palatino Linotype" w:hAnsi="Palatino Linotype"/>
          <w:sz w:val="20"/>
          <w:szCs w:val="20"/>
        </w:rPr>
        <w:t>Historiography</w:t>
      </w:r>
      <w:proofErr w:type="spellEnd"/>
      <w:r w:rsidRPr="00A84D7E">
        <w:rPr>
          <w:rFonts w:ascii="Palatino Linotype" w:hAnsi="Palatino Linotype"/>
          <w:sz w:val="20"/>
          <w:szCs w:val="20"/>
        </w:rPr>
        <w:t xml:space="preserve"> </w:t>
      </w:r>
      <w:proofErr w:type="spellStart"/>
      <w:r w:rsidRPr="00A84D7E">
        <w:rPr>
          <w:rFonts w:ascii="Palatino Linotype" w:hAnsi="Palatino Linotype"/>
          <w:sz w:val="20"/>
          <w:szCs w:val="20"/>
        </w:rPr>
        <w:t>of</w:t>
      </w:r>
      <w:proofErr w:type="spellEnd"/>
      <w:r w:rsidRPr="00A84D7E">
        <w:rPr>
          <w:rFonts w:ascii="Palatino Linotype" w:hAnsi="Palatino Linotype"/>
          <w:sz w:val="20"/>
          <w:szCs w:val="20"/>
        </w:rPr>
        <w:t xml:space="preserve"> </w:t>
      </w:r>
      <w:proofErr w:type="spellStart"/>
      <w:r w:rsidRPr="00A84D7E">
        <w:rPr>
          <w:rFonts w:ascii="Palatino Linotype" w:hAnsi="Palatino Linotype"/>
          <w:sz w:val="20"/>
          <w:szCs w:val="20"/>
        </w:rPr>
        <w:t>change</w:t>
      </w:r>
      <w:proofErr w:type="spellEnd"/>
      <w:r w:rsidRPr="00A84D7E">
        <w:rPr>
          <w:rFonts w:ascii="Palatino Linotype" w:hAnsi="Palatino Linotype"/>
          <w:sz w:val="20"/>
          <w:szCs w:val="20"/>
        </w:rPr>
        <w:t xml:space="preserve">“; taip ją apibūdina </w:t>
      </w:r>
      <w:proofErr w:type="spellStart"/>
      <w:r w:rsidRPr="00A84D7E">
        <w:rPr>
          <w:rFonts w:ascii="Palatino Linotype" w:hAnsi="Palatino Linotype"/>
          <w:sz w:val="20"/>
          <w:szCs w:val="20"/>
        </w:rPr>
        <w:t>Arnaldo</w:t>
      </w:r>
      <w:proofErr w:type="spellEnd"/>
      <w:r w:rsidRPr="00A84D7E">
        <w:rPr>
          <w:rFonts w:ascii="Palatino Linotype" w:hAnsi="Palatino Linotype"/>
          <w:sz w:val="20"/>
          <w:szCs w:val="20"/>
        </w:rPr>
        <w:t xml:space="preserve"> </w:t>
      </w:r>
      <w:proofErr w:type="spellStart"/>
      <w:r w:rsidRPr="00A84D7E">
        <w:rPr>
          <w:rFonts w:ascii="Palatino Linotype" w:hAnsi="Palatino Linotype"/>
          <w:sz w:val="20"/>
          <w:szCs w:val="20"/>
        </w:rPr>
        <w:t>Momigliano</w:t>
      </w:r>
      <w:proofErr w:type="spellEnd"/>
      <w:r w:rsidRPr="00A84D7E">
        <w:rPr>
          <w:rFonts w:ascii="Palatino Linotype" w:hAnsi="Palatino Linotype"/>
          <w:sz w:val="20"/>
          <w:szCs w:val="20"/>
        </w:rPr>
        <w:t xml:space="preserve"> (</w:t>
      </w:r>
      <w:proofErr w:type="spellStart"/>
      <w:r>
        <w:rPr>
          <w:rFonts w:ascii="Palatino Linotype" w:hAnsi="Palatino Linotype"/>
          <w:sz w:val="20"/>
          <w:szCs w:val="20"/>
        </w:rPr>
        <w:t>Momigliano</w:t>
      </w:r>
      <w:proofErr w:type="spellEnd"/>
      <w:r>
        <w:rPr>
          <w:rFonts w:ascii="Palatino Linotype" w:hAnsi="Palatino Linotype"/>
          <w:sz w:val="20"/>
          <w:szCs w:val="20"/>
        </w:rPr>
        <w:t xml:space="preserve">, 1972, </w:t>
      </w:r>
      <w:r w:rsidRPr="00A84D7E">
        <w:rPr>
          <w:rFonts w:ascii="Palatino Linotype" w:hAnsi="Palatino Linotype"/>
          <w:sz w:val="20"/>
          <w:szCs w:val="20"/>
        </w:rPr>
        <w:t>285</w:t>
      </w:r>
      <w:r w:rsidRPr="009E2A36">
        <w:rPr>
          <w:rFonts w:ascii="Palatino Linotype" w:hAnsi="Palatino Linotype"/>
          <w:sz w:val="20"/>
          <w:szCs w:val="20"/>
        </w:rPr>
        <w:t>).</w:t>
      </w:r>
      <w:r w:rsidRPr="009E2A36">
        <w:rPr>
          <w:rFonts w:ascii="Palatino Linotype" w:hAnsi="Palatino Linotype"/>
        </w:rPr>
        <w:t xml:space="preserve"> </w:t>
      </w:r>
      <w:r w:rsidRPr="009E2A36">
        <w:rPr>
          <w:rFonts w:ascii="Palatino Linotype" w:hAnsi="Palatino Linotype"/>
          <w:sz w:val="20"/>
          <w:szCs w:val="20"/>
        </w:rPr>
        <w:t>Iki</w:t>
      </w:r>
      <w:r w:rsidRPr="005F232D">
        <w:rPr>
          <w:rFonts w:ascii="Palatino Linotype" w:hAnsi="Palatino Linotype"/>
          <w:sz w:val="20"/>
          <w:szCs w:val="20"/>
        </w:rPr>
        <w:t xml:space="preserve"> šiol vis dar </w:t>
      </w:r>
      <w:r>
        <w:rPr>
          <w:rFonts w:ascii="Palatino Linotype" w:hAnsi="Palatino Linotype"/>
          <w:sz w:val="20"/>
          <w:szCs w:val="20"/>
        </w:rPr>
        <w:t>kartojama</w:t>
      </w:r>
      <w:r w:rsidRPr="005F232D">
        <w:rPr>
          <w:rFonts w:ascii="Palatino Linotype" w:hAnsi="Palatino Linotype"/>
          <w:sz w:val="20"/>
          <w:szCs w:val="20"/>
        </w:rPr>
        <w:t xml:space="preserve"> nuomonė, kad graikai buvo kraštutiniai </w:t>
      </w:r>
      <w:proofErr w:type="spellStart"/>
      <w:r w:rsidRPr="005F232D">
        <w:rPr>
          <w:rFonts w:ascii="Palatino Linotype" w:hAnsi="Palatino Linotype"/>
          <w:sz w:val="20"/>
          <w:szCs w:val="20"/>
        </w:rPr>
        <w:t>tradicionalistai</w:t>
      </w:r>
      <w:proofErr w:type="spellEnd"/>
      <w:r w:rsidRPr="005F232D">
        <w:rPr>
          <w:rFonts w:ascii="Palatino Linotype" w:hAnsi="Palatino Linotype"/>
          <w:sz w:val="20"/>
          <w:szCs w:val="20"/>
        </w:rPr>
        <w:t xml:space="preserve">, vengę bet kokių pokyčių, išsamiai suformuluota B. A. </w:t>
      </w:r>
      <w:proofErr w:type="spellStart"/>
      <w:r w:rsidRPr="005F232D">
        <w:rPr>
          <w:rFonts w:ascii="Palatino Linotype" w:hAnsi="Palatino Linotype"/>
          <w:sz w:val="20"/>
          <w:szCs w:val="20"/>
        </w:rPr>
        <w:t>van</w:t>
      </w:r>
      <w:proofErr w:type="spellEnd"/>
      <w:r w:rsidRPr="005F232D">
        <w:rPr>
          <w:rFonts w:ascii="Palatino Linotype" w:hAnsi="Palatino Linotype"/>
          <w:sz w:val="20"/>
          <w:szCs w:val="20"/>
        </w:rPr>
        <w:t xml:space="preserve"> Groningen</w:t>
      </w:r>
      <w:r>
        <w:rPr>
          <w:rFonts w:ascii="Palatino Linotype" w:hAnsi="Palatino Linotype"/>
          <w:sz w:val="20"/>
          <w:szCs w:val="20"/>
        </w:rPr>
        <w:t>o</w:t>
      </w:r>
      <w:r w:rsidRPr="005F232D">
        <w:rPr>
          <w:rFonts w:ascii="Palatino Linotype" w:hAnsi="Palatino Linotype"/>
          <w:sz w:val="20"/>
          <w:szCs w:val="20"/>
        </w:rPr>
        <w:t xml:space="preserve"> </w:t>
      </w:r>
      <w:r>
        <w:rPr>
          <w:rFonts w:ascii="Palatino Linotype" w:hAnsi="Palatino Linotype"/>
          <w:sz w:val="20"/>
          <w:szCs w:val="20"/>
        </w:rPr>
        <w:t>(</w:t>
      </w:r>
      <w:r w:rsidRPr="005F232D">
        <w:rPr>
          <w:rFonts w:ascii="Palatino Linotype" w:hAnsi="Palatino Linotype"/>
          <w:sz w:val="20"/>
          <w:szCs w:val="20"/>
        </w:rPr>
        <w:t xml:space="preserve">1953, </w:t>
      </w:r>
      <w:proofErr w:type="spellStart"/>
      <w:r w:rsidRPr="005F232D">
        <w:rPr>
          <w:rFonts w:ascii="Palatino Linotype" w:hAnsi="Palatino Linotype"/>
          <w:i/>
          <w:sz w:val="20"/>
          <w:szCs w:val="20"/>
        </w:rPr>
        <w:t>In</w:t>
      </w:r>
      <w:proofErr w:type="spellEnd"/>
      <w:r w:rsidRPr="005F232D">
        <w:rPr>
          <w:rFonts w:ascii="Palatino Linotype" w:hAnsi="Palatino Linotype"/>
          <w:i/>
          <w:sz w:val="20"/>
          <w:szCs w:val="20"/>
        </w:rPr>
        <w:t xml:space="preserve"> </w:t>
      </w:r>
      <w:proofErr w:type="spellStart"/>
      <w:r w:rsidRPr="005F232D">
        <w:rPr>
          <w:rFonts w:ascii="Palatino Linotype" w:hAnsi="Palatino Linotype"/>
          <w:i/>
          <w:sz w:val="20"/>
          <w:szCs w:val="20"/>
        </w:rPr>
        <w:t>the</w:t>
      </w:r>
      <w:proofErr w:type="spellEnd"/>
      <w:r w:rsidRPr="005F232D">
        <w:rPr>
          <w:rFonts w:ascii="Palatino Linotype" w:hAnsi="Palatino Linotype"/>
          <w:i/>
          <w:sz w:val="20"/>
          <w:szCs w:val="20"/>
        </w:rPr>
        <w:t xml:space="preserve"> </w:t>
      </w:r>
      <w:proofErr w:type="spellStart"/>
      <w:r w:rsidRPr="005F232D">
        <w:rPr>
          <w:rFonts w:ascii="Palatino Linotype" w:hAnsi="Palatino Linotype"/>
          <w:i/>
          <w:sz w:val="20"/>
          <w:szCs w:val="20"/>
        </w:rPr>
        <w:t>Grip</w:t>
      </w:r>
      <w:proofErr w:type="spellEnd"/>
      <w:r w:rsidRPr="005F232D">
        <w:rPr>
          <w:rFonts w:ascii="Palatino Linotype" w:hAnsi="Palatino Linotype"/>
          <w:i/>
          <w:sz w:val="20"/>
          <w:szCs w:val="20"/>
        </w:rPr>
        <w:t xml:space="preserve"> </w:t>
      </w:r>
      <w:proofErr w:type="spellStart"/>
      <w:r w:rsidRPr="005F232D">
        <w:rPr>
          <w:rFonts w:ascii="Palatino Linotype" w:hAnsi="Palatino Linotype"/>
          <w:i/>
          <w:sz w:val="20"/>
          <w:szCs w:val="20"/>
        </w:rPr>
        <w:t>of</w:t>
      </w:r>
      <w:proofErr w:type="spellEnd"/>
      <w:r w:rsidRPr="005F232D">
        <w:rPr>
          <w:rFonts w:ascii="Palatino Linotype" w:hAnsi="Palatino Linotype"/>
          <w:i/>
          <w:sz w:val="20"/>
          <w:szCs w:val="20"/>
        </w:rPr>
        <w:t xml:space="preserve"> </w:t>
      </w:r>
      <w:proofErr w:type="spellStart"/>
      <w:r w:rsidRPr="005F232D">
        <w:rPr>
          <w:rFonts w:ascii="Palatino Linotype" w:hAnsi="Palatino Linotype"/>
          <w:i/>
          <w:sz w:val="20"/>
          <w:szCs w:val="20"/>
        </w:rPr>
        <w:t>the</w:t>
      </w:r>
      <w:proofErr w:type="spellEnd"/>
      <w:r w:rsidRPr="005F232D">
        <w:rPr>
          <w:rFonts w:ascii="Palatino Linotype" w:hAnsi="Palatino Linotype"/>
          <w:i/>
          <w:sz w:val="20"/>
          <w:szCs w:val="20"/>
        </w:rPr>
        <w:t xml:space="preserve"> </w:t>
      </w:r>
      <w:proofErr w:type="spellStart"/>
      <w:r w:rsidRPr="005F232D">
        <w:rPr>
          <w:rFonts w:ascii="Palatino Linotype" w:hAnsi="Palatino Linotype"/>
          <w:i/>
          <w:sz w:val="20"/>
          <w:szCs w:val="20"/>
        </w:rPr>
        <w:t>Past</w:t>
      </w:r>
      <w:proofErr w:type="spellEnd"/>
      <w:r>
        <w:rPr>
          <w:rFonts w:ascii="Palatino Linotype" w:hAnsi="Palatino Linotype"/>
          <w:sz w:val="20"/>
          <w:szCs w:val="20"/>
        </w:rPr>
        <w:t xml:space="preserve">), yra argumentuotai sukritikuota (žr., pvz. </w:t>
      </w:r>
      <w:proofErr w:type="spellStart"/>
      <w:r>
        <w:rPr>
          <w:rFonts w:ascii="Palatino Linotype" w:hAnsi="Palatino Linotype"/>
          <w:sz w:val="20"/>
          <w:szCs w:val="20"/>
        </w:rPr>
        <w:t>Armand‘o</w:t>
      </w:r>
      <w:proofErr w:type="spellEnd"/>
      <w:r>
        <w:rPr>
          <w:rFonts w:ascii="Palatino Linotype" w:hAnsi="Palatino Linotype"/>
          <w:sz w:val="20"/>
          <w:szCs w:val="20"/>
        </w:rPr>
        <w:t xml:space="preserve"> d‘ </w:t>
      </w:r>
      <w:proofErr w:type="spellStart"/>
      <w:r>
        <w:rPr>
          <w:rFonts w:ascii="Palatino Linotype" w:hAnsi="Palatino Linotype"/>
          <w:sz w:val="20"/>
          <w:szCs w:val="20"/>
        </w:rPr>
        <w:t>Angouro</w:t>
      </w:r>
      <w:proofErr w:type="spellEnd"/>
      <w:r>
        <w:rPr>
          <w:rFonts w:ascii="Palatino Linotype" w:hAnsi="Palatino Linotype"/>
          <w:sz w:val="20"/>
          <w:szCs w:val="20"/>
        </w:rPr>
        <w:t xml:space="preserve"> monografiją </w:t>
      </w:r>
      <w:proofErr w:type="spellStart"/>
      <w:r w:rsidRPr="00A84D7E">
        <w:rPr>
          <w:rFonts w:ascii="Palatino Linotype" w:hAnsi="Palatino Linotype"/>
          <w:i/>
          <w:sz w:val="20"/>
          <w:szCs w:val="20"/>
        </w:rPr>
        <w:t>The</w:t>
      </w:r>
      <w:proofErr w:type="spellEnd"/>
      <w:r w:rsidRPr="00A84D7E">
        <w:rPr>
          <w:rFonts w:ascii="Palatino Linotype" w:hAnsi="Palatino Linotype"/>
          <w:i/>
          <w:sz w:val="20"/>
          <w:szCs w:val="20"/>
        </w:rPr>
        <w:t xml:space="preserve"> </w:t>
      </w:r>
      <w:proofErr w:type="spellStart"/>
      <w:r w:rsidRPr="00A84D7E">
        <w:rPr>
          <w:rFonts w:ascii="Palatino Linotype" w:hAnsi="Palatino Linotype"/>
          <w:i/>
          <w:sz w:val="20"/>
          <w:szCs w:val="20"/>
        </w:rPr>
        <w:t>Greeks</w:t>
      </w:r>
      <w:proofErr w:type="spellEnd"/>
      <w:r w:rsidRPr="00A84D7E">
        <w:rPr>
          <w:rFonts w:ascii="Palatino Linotype" w:hAnsi="Palatino Linotype"/>
          <w:i/>
          <w:sz w:val="20"/>
          <w:szCs w:val="20"/>
        </w:rPr>
        <w:t xml:space="preserve"> </w:t>
      </w:r>
      <w:proofErr w:type="spellStart"/>
      <w:r w:rsidRPr="00A84D7E">
        <w:rPr>
          <w:rFonts w:ascii="Palatino Linotype" w:hAnsi="Palatino Linotype"/>
          <w:i/>
          <w:sz w:val="20"/>
          <w:szCs w:val="20"/>
        </w:rPr>
        <w:t>and</w:t>
      </w:r>
      <w:proofErr w:type="spellEnd"/>
      <w:r w:rsidRPr="00A84D7E">
        <w:rPr>
          <w:rFonts w:ascii="Palatino Linotype" w:hAnsi="Palatino Linotype"/>
          <w:i/>
          <w:sz w:val="20"/>
          <w:szCs w:val="20"/>
        </w:rPr>
        <w:t xml:space="preserve"> </w:t>
      </w:r>
      <w:proofErr w:type="spellStart"/>
      <w:r w:rsidRPr="00A84D7E">
        <w:rPr>
          <w:rFonts w:ascii="Palatino Linotype" w:hAnsi="Palatino Linotype"/>
          <w:i/>
          <w:sz w:val="20"/>
          <w:szCs w:val="20"/>
        </w:rPr>
        <w:t>the</w:t>
      </w:r>
      <w:proofErr w:type="spellEnd"/>
      <w:r w:rsidRPr="00A84D7E">
        <w:rPr>
          <w:rFonts w:ascii="Palatino Linotype" w:hAnsi="Palatino Linotype"/>
          <w:i/>
          <w:sz w:val="20"/>
          <w:szCs w:val="20"/>
        </w:rPr>
        <w:t xml:space="preserve"> </w:t>
      </w:r>
      <w:proofErr w:type="spellStart"/>
      <w:r w:rsidRPr="00A84D7E">
        <w:rPr>
          <w:rFonts w:ascii="Palatino Linotype" w:hAnsi="Palatino Linotype"/>
          <w:i/>
          <w:sz w:val="20"/>
          <w:szCs w:val="20"/>
        </w:rPr>
        <w:t>New</w:t>
      </w:r>
      <w:proofErr w:type="spellEnd"/>
      <w:r>
        <w:rPr>
          <w:rFonts w:ascii="Palatino Linotype" w:hAnsi="Palatino Linotype"/>
          <w:sz w:val="20"/>
          <w:szCs w:val="20"/>
        </w:rPr>
        <w:t>, 2011); bet kokiu atveju, jos aklai neįmanoma taikyti graikų istoriografijai.</w:t>
      </w:r>
    </w:p>
  </w:footnote>
  <w:footnote w:id="43">
    <w:p w14:paraId="74FDF02E" w14:textId="77777777" w:rsidR="00B34EA7" w:rsidRPr="0073515A" w:rsidRDefault="00B34EA7" w:rsidP="0073515A">
      <w:pPr>
        <w:pStyle w:val="Puslapioinaostekstas"/>
        <w:jc w:val="both"/>
        <w:rPr>
          <w:rFonts w:ascii="Palatino Linotype" w:hAnsi="Palatino Linotype"/>
        </w:rPr>
      </w:pPr>
      <w:r w:rsidRPr="0073515A">
        <w:rPr>
          <w:rStyle w:val="Puslapioinaosnuoroda"/>
          <w:rFonts w:ascii="Palatino Linotype" w:hAnsi="Palatino Linotype"/>
        </w:rPr>
        <w:footnoteRef/>
      </w:r>
      <w:r w:rsidRPr="0073515A">
        <w:rPr>
          <w:rFonts w:ascii="Palatino Linotype" w:hAnsi="Palatino Linotype"/>
        </w:rPr>
        <w:t xml:space="preserve"> Anot </w:t>
      </w:r>
      <w:proofErr w:type="spellStart"/>
      <w:r w:rsidRPr="0073515A">
        <w:rPr>
          <w:rFonts w:ascii="Palatino Linotype" w:hAnsi="Palatino Linotype"/>
        </w:rPr>
        <w:t>Alexandros</w:t>
      </w:r>
      <w:proofErr w:type="spellEnd"/>
      <w:r w:rsidRPr="0073515A">
        <w:rPr>
          <w:rFonts w:ascii="Palatino Linotype" w:hAnsi="Palatino Linotype"/>
        </w:rPr>
        <w:t xml:space="preserve"> </w:t>
      </w:r>
      <w:proofErr w:type="spellStart"/>
      <w:r w:rsidRPr="0073515A">
        <w:rPr>
          <w:rFonts w:ascii="Palatino Linotype" w:hAnsi="Palatino Linotype"/>
        </w:rPr>
        <w:t>Lianeri</w:t>
      </w:r>
      <w:proofErr w:type="spellEnd"/>
      <w:r w:rsidRPr="0073515A">
        <w:rPr>
          <w:rFonts w:ascii="Palatino Linotype" w:hAnsi="Palatino Linotype"/>
        </w:rPr>
        <w:t xml:space="preserve">, </w:t>
      </w:r>
      <w:r>
        <w:rPr>
          <w:rFonts w:ascii="Palatino Linotype" w:hAnsi="Palatino Linotype"/>
        </w:rPr>
        <w:t>„</w:t>
      </w:r>
      <w:r w:rsidRPr="0073515A">
        <w:rPr>
          <w:rFonts w:ascii="Palatino Linotype" w:hAnsi="Palatino Linotype"/>
        </w:rPr>
        <w:t>[</w:t>
      </w:r>
      <w:proofErr w:type="spellStart"/>
      <w:r w:rsidRPr="0073515A">
        <w:rPr>
          <w:rFonts w:ascii="Palatino Linotype" w:hAnsi="Palatino Linotype"/>
        </w:rPr>
        <w:t>Thucydides</w:t>
      </w:r>
      <w:proofErr w:type="spellEnd"/>
      <w:r w:rsidRPr="0073515A">
        <w:rPr>
          <w:rFonts w:ascii="Palatino Linotype" w:hAnsi="Palatino Linotype"/>
        </w:rPr>
        <w:t xml:space="preserve"> </w:t>
      </w:r>
      <w:proofErr w:type="spellStart"/>
      <w:r w:rsidRPr="0073515A">
        <w:rPr>
          <w:rFonts w:ascii="Palatino Linotype" w:hAnsi="Palatino Linotype"/>
        </w:rPr>
        <w:t>is</w:t>
      </w:r>
      <w:proofErr w:type="spellEnd"/>
      <w:r w:rsidRPr="0073515A">
        <w:rPr>
          <w:rFonts w:ascii="Palatino Linotype" w:hAnsi="Palatino Linotype"/>
        </w:rPr>
        <w:t xml:space="preserve">] </w:t>
      </w:r>
      <w:r w:rsidRPr="0073515A">
        <w:rPr>
          <w:rFonts w:ascii="Palatino Linotype" w:hAnsi="Palatino Linotype"/>
          <w:i/>
        </w:rPr>
        <w:t xml:space="preserve">a </w:t>
      </w:r>
      <w:proofErr w:type="spellStart"/>
      <w:r w:rsidRPr="0073515A">
        <w:rPr>
          <w:rFonts w:ascii="Palatino Linotype" w:hAnsi="Palatino Linotype"/>
          <w:i/>
        </w:rPr>
        <w:t>narrator</w:t>
      </w:r>
      <w:proofErr w:type="spellEnd"/>
      <w:r w:rsidRPr="0073515A">
        <w:rPr>
          <w:rFonts w:ascii="Palatino Linotype" w:hAnsi="Palatino Linotype"/>
          <w:i/>
        </w:rPr>
        <w:t xml:space="preserve"> </w:t>
      </w:r>
      <w:proofErr w:type="spellStart"/>
      <w:r w:rsidRPr="0073515A">
        <w:rPr>
          <w:rFonts w:ascii="Palatino Linotype" w:hAnsi="Palatino Linotype"/>
          <w:i/>
        </w:rPr>
        <w:t>of</w:t>
      </w:r>
      <w:proofErr w:type="spellEnd"/>
      <w:r w:rsidRPr="0073515A">
        <w:rPr>
          <w:rFonts w:ascii="Palatino Linotype" w:hAnsi="Palatino Linotype"/>
          <w:i/>
        </w:rPr>
        <w:t xml:space="preserve"> </w:t>
      </w:r>
      <w:proofErr w:type="spellStart"/>
      <w:r w:rsidRPr="0073515A">
        <w:rPr>
          <w:rFonts w:ascii="Palatino Linotype" w:hAnsi="Palatino Linotype"/>
          <w:i/>
        </w:rPr>
        <w:t>radical</w:t>
      </w:r>
      <w:proofErr w:type="spellEnd"/>
      <w:r w:rsidRPr="0073515A">
        <w:rPr>
          <w:rFonts w:ascii="Palatino Linotype" w:hAnsi="Palatino Linotype"/>
          <w:i/>
        </w:rPr>
        <w:t xml:space="preserve"> </w:t>
      </w:r>
      <w:proofErr w:type="spellStart"/>
      <w:r w:rsidRPr="0073515A">
        <w:rPr>
          <w:rFonts w:ascii="Palatino Linotype" w:hAnsi="Palatino Linotype"/>
          <w:i/>
        </w:rPr>
        <w:t>social</w:t>
      </w:r>
      <w:proofErr w:type="spellEnd"/>
      <w:r w:rsidRPr="0073515A">
        <w:rPr>
          <w:rFonts w:ascii="Palatino Linotype" w:hAnsi="Palatino Linotype"/>
          <w:i/>
        </w:rPr>
        <w:t xml:space="preserve"> </w:t>
      </w:r>
      <w:proofErr w:type="spellStart"/>
      <w:r w:rsidRPr="0073515A">
        <w:rPr>
          <w:rFonts w:ascii="Palatino Linotype" w:hAnsi="Palatino Linotype"/>
          <w:i/>
        </w:rPr>
        <w:t>change</w:t>
      </w:r>
      <w:proofErr w:type="spellEnd"/>
      <w:r w:rsidRPr="0073515A">
        <w:rPr>
          <w:rFonts w:ascii="Palatino Linotype" w:hAnsi="Palatino Linotype"/>
          <w:i/>
        </w:rPr>
        <w:t xml:space="preserve"> </w:t>
      </w:r>
      <w:proofErr w:type="spellStart"/>
      <w:r w:rsidRPr="0073515A">
        <w:rPr>
          <w:rFonts w:ascii="Palatino Linotype" w:hAnsi="Palatino Linotype"/>
          <w:i/>
        </w:rPr>
        <w:t>and</w:t>
      </w:r>
      <w:proofErr w:type="spellEnd"/>
      <w:r w:rsidRPr="0073515A">
        <w:rPr>
          <w:rFonts w:ascii="Palatino Linotype" w:hAnsi="Palatino Linotype"/>
          <w:i/>
        </w:rPr>
        <w:t xml:space="preserve"> </w:t>
      </w:r>
      <w:proofErr w:type="spellStart"/>
      <w:r w:rsidRPr="0073515A">
        <w:rPr>
          <w:rFonts w:ascii="Palatino Linotype" w:hAnsi="Palatino Linotype"/>
          <w:i/>
        </w:rPr>
        <w:t>society</w:t>
      </w:r>
      <w:proofErr w:type="spellEnd"/>
      <w:r w:rsidRPr="0073515A">
        <w:rPr>
          <w:rFonts w:ascii="Palatino Linotype" w:hAnsi="Palatino Linotype"/>
          <w:i/>
        </w:rPr>
        <w:t xml:space="preserve"> </w:t>
      </w:r>
      <w:proofErr w:type="spellStart"/>
      <w:r w:rsidRPr="0073515A">
        <w:rPr>
          <w:rFonts w:ascii="Palatino Linotype" w:hAnsi="Palatino Linotype"/>
          <w:i/>
        </w:rPr>
        <w:t>that</w:t>
      </w:r>
      <w:proofErr w:type="spellEnd"/>
      <w:r w:rsidRPr="0073515A">
        <w:rPr>
          <w:rFonts w:ascii="Palatino Linotype" w:hAnsi="Palatino Linotype"/>
          <w:i/>
        </w:rPr>
        <w:t xml:space="preserve"> </w:t>
      </w:r>
      <w:proofErr w:type="spellStart"/>
      <w:r w:rsidRPr="0073515A">
        <w:rPr>
          <w:rFonts w:ascii="Palatino Linotype" w:hAnsi="Palatino Linotype"/>
          <w:i/>
        </w:rPr>
        <w:t>he</w:t>
      </w:r>
      <w:proofErr w:type="spellEnd"/>
      <w:r w:rsidRPr="0073515A">
        <w:rPr>
          <w:rFonts w:ascii="Palatino Linotype" w:hAnsi="Palatino Linotype"/>
          <w:i/>
        </w:rPr>
        <w:t xml:space="preserve"> </w:t>
      </w:r>
      <w:proofErr w:type="spellStart"/>
      <w:r w:rsidRPr="0073515A">
        <w:rPr>
          <w:rFonts w:ascii="Palatino Linotype" w:hAnsi="Palatino Linotype"/>
          <w:i/>
        </w:rPr>
        <w:t>himself</w:t>
      </w:r>
      <w:proofErr w:type="spellEnd"/>
      <w:r w:rsidRPr="0073515A">
        <w:rPr>
          <w:rFonts w:ascii="Palatino Linotype" w:hAnsi="Palatino Linotype"/>
          <w:i/>
        </w:rPr>
        <w:t xml:space="preserve"> </w:t>
      </w:r>
      <w:proofErr w:type="spellStart"/>
      <w:r w:rsidRPr="0073515A">
        <w:rPr>
          <w:rFonts w:ascii="Palatino Linotype" w:hAnsi="Palatino Linotype"/>
          <w:i/>
        </w:rPr>
        <w:t>experienced</w:t>
      </w:r>
      <w:proofErr w:type="spellEnd"/>
      <w:r w:rsidRPr="0073515A">
        <w:rPr>
          <w:rFonts w:ascii="Palatino Linotype" w:hAnsi="Palatino Linotype"/>
          <w:i/>
        </w:rPr>
        <w:t xml:space="preserve"> </w:t>
      </w:r>
      <w:proofErr w:type="spellStart"/>
      <w:r w:rsidRPr="0073515A">
        <w:rPr>
          <w:rFonts w:ascii="Palatino Linotype" w:hAnsi="Palatino Linotype"/>
          <w:i/>
        </w:rPr>
        <w:t>in</w:t>
      </w:r>
      <w:proofErr w:type="spellEnd"/>
      <w:r w:rsidRPr="0073515A">
        <w:rPr>
          <w:rFonts w:ascii="Palatino Linotype" w:hAnsi="Palatino Linotype"/>
          <w:i/>
        </w:rPr>
        <w:t xml:space="preserve"> </w:t>
      </w:r>
      <w:proofErr w:type="spellStart"/>
      <w:r w:rsidRPr="0073515A">
        <w:rPr>
          <w:rFonts w:ascii="Palatino Linotype" w:hAnsi="Palatino Linotype"/>
          <w:i/>
        </w:rPr>
        <w:t>his</w:t>
      </w:r>
      <w:proofErr w:type="spellEnd"/>
      <w:r w:rsidRPr="0073515A">
        <w:rPr>
          <w:rFonts w:ascii="Palatino Linotype" w:hAnsi="Palatino Linotype"/>
          <w:i/>
        </w:rPr>
        <w:t xml:space="preserve"> </w:t>
      </w:r>
      <w:proofErr w:type="spellStart"/>
      <w:r w:rsidRPr="0073515A">
        <w:rPr>
          <w:rFonts w:ascii="Palatino Linotype" w:hAnsi="Palatino Linotype"/>
          <w:i/>
        </w:rPr>
        <w:t>own</w:t>
      </w:r>
      <w:proofErr w:type="spellEnd"/>
      <w:r w:rsidRPr="0073515A">
        <w:rPr>
          <w:rFonts w:ascii="Palatino Linotype" w:hAnsi="Palatino Linotype"/>
          <w:i/>
        </w:rPr>
        <w:t xml:space="preserve"> </w:t>
      </w:r>
      <w:proofErr w:type="spellStart"/>
      <w:r w:rsidRPr="0073515A">
        <w:rPr>
          <w:rFonts w:ascii="Palatino Linotype" w:hAnsi="Palatino Linotype"/>
          <w:i/>
        </w:rPr>
        <w:t>times</w:t>
      </w:r>
      <w:proofErr w:type="spellEnd"/>
      <w:r>
        <w:rPr>
          <w:rFonts w:ascii="Palatino Linotype" w:hAnsi="Palatino Linotype"/>
        </w:rPr>
        <w:t>“</w:t>
      </w:r>
      <w:r w:rsidRPr="0073515A">
        <w:rPr>
          <w:rFonts w:ascii="Palatino Linotype" w:hAnsi="Palatino Linotype"/>
        </w:rPr>
        <w:t xml:space="preserve">( </w:t>
      </w:r>
      <w:proofErr w:type="spellStart"/>
      <w:r w:rsidRPr="0073515A">
        <w:rPr>
          <w:rFonts w:ascii="Palatino Linotype" w:hAnsi="Palatino Linotype"/>
        </w:rPr>
        <w:t>Lianeri</w:t>
      </w:r>
      <w:proofErr w:type="spellEnd"/>
      <w:r w:rsidRPr="0073515A">
        <w:rPr>
          <w:rFonts w:ascii="Palatino Linotype" w:hAnsi="Palatino Linotype"/>
        </w:rPr>
        <w:t xml:space="preserve">, 2011, </w:t>
      </w:r>
      <w:r>
        <w:rPr>
          <w:rFonts w:ascii="Palatino Linotype" w:hAnsi="Palatino Linotype"/>
        </w:rPr>
        <w:t>26)</w:t>
      </w:r>
      <w:r w:rsidRPr="0073515A">
        <w:rPr>
          <w:rFonts w:ascii="Palatino Linotype" w:hAnsi="Palatino Linotype"/>
        </w:rPr>
        <w:t>.</w:t>
      </w:r>
    </w:p>
  </w:footnote>
  <w:footnote w:id="44">
    <w:p w14:paraId="4CF419C8" w14:textId="77777777" w:rsidR="00B34EA7" w:rsidRPr="001E3F1D" w:rsidRDefault="00B34EA7" w:rsidP="001E3F1D">
      <w:pPr>
        <w:pStyle w:val="Puslapioinaostekstas"/>
        <w:jc w:val="both"/>
        <w:rPr>
          <w:rFonts w:ascii="Palatino Linotype" w:hAnsi="Palatino Linotype"/>
        </w:rPr>
      </w:pPr>
      <w:r w:rsidRPr="001E3F1D">
        <w:rPr>
          <w:rStyle w:val="Puslapioinaosnuoroda"/>
          <w:rFonts w:ascii="Palatino Linotype" w:hAnsi="Palatino Linotype"/>
        </w:rPr>
        <w:footnoteRef/>
      </w:r>
      <w:r w:rsidRPr="001E3F1D">
        <w:rPr>
          <w:rFonts w:ascii="Palatino Linotype" w:hAnsi="Palatino Linotype"/>
        </w:rPr>
        <w:t xml:space="preserve"> </w:t>
      </w:r>
      <w:proofErr w:type="spellStart"/>
      <w:r w:rsidRPr="001E3F1D">
        <w:rPr>
          <w:rFonts w:ascii="Palatino Linotype" w:hAnsi="Palatino Linotype"/>
        </w:rPr>
        <w:t>Dunn</w:t>
      </w:r>
      <w:proofErr w:type="spellEnd"/>
      <w:r w:rsidRPr="001E3F1D">
        <w:rPr>
          <w:rFonts w:ascii="Palatino Linotype" w:hAnsi="Palatino Linotype"/>
        </w:rPr>
        <w:t xml:space="preserve">, 2010,  3: </w:t>
      </w:r>
      <w:r>
        <w:rPr>
          <w:rFonts w:ascii="Palatino Linotype" w:hAnsi="Palatino Linotype"/>
        </w:rPr>
        <w:t>„</w:t>
      </w:r>
      <w:proofErr w:type="spellStart"/>
      <w:r w:rsidRPr="001E3F1D">
        <w:rPr>
          <w:rFonts w:ascii="Palatino Linotype" w:hAnsi="Palatino Linotype"/>
          <w:i/>
        </w:rPr>
        <w:t>Archaic</w:t>
      </w:r>
      <w:proofErr w:type="spellEnd"/>
      <w:r w:rsidRPr="001E3F1D">
        <w:rPr>
          <w:rFonts w:ascii="Palatino Linotype" w:hAnsi="Palatino Linotype"/>
          <w:i/>
        </w:rPr>
        <w:t xml:space="preserve"> </w:t>
      </w:r>
      <w:proofErr w:type="spellStart"/>
      <w:r w:rsidRPr="001E3F1D">
        <w:rPr>
          <w:rFonts w:ascii="Palatino Linotype" w:hAnsi="Palatino Linotype"/>
          <w:i/>
        </w:rPr>
        <w:t>Greek</w:t>
      </w:r>
      <w:proofErr w:type="spellEnd"/>
      <w:r w:rsidRPr="001E3F1D">
        <w:rPr>
          <w:rFonts w:ascii="Palatino Linotype" w:hAnsi="Palatino Linotype"/>
          <w:i/>
        </w:rPr>
        <w:t xml:space="preserve"> </w:t>
      </w:r>
      <w:proofErr w:type="spellStart"/>
      <w:r w:rsidRPr="001E3F1D">
        <w:rPr>
          <w:rFonts w:ascii="Palatino Linotype" w:hAnsi="Palatino Linotype"/>
          <w:i/>
        </w:rPr>
        <w:t>culture</w:t>
      </w:r>
      <w:proofErr w:type="spellEnd"/>
      <w:r w:rsidRPr="001E3F1D">
        <w:rPr>
          <w:rFonts w:ascii="Palatino Linotype" w:hAnsi="Palatino Linotype"/>
          <w:i/>
        </w:rPr>
        <w:t xml:space="preserve"> </w:t>
      </w:r>
      <w:proofErr w:type="spellStart"/>
      <w:r w:rsidRPr="001E3F1D">
        <w:rPr>
          <w:rFonts w:ascii="Palatino Linotype" w:hAnsi="Palatino Linotype"/>
          <w:i/>
        </w:rPr>
        <w:t>looked</w:t>
      </w:r>
      <w:proofErr w:type="spellEnd"/>
      <w:r w:rsidRPr="001E3F1D">
        <w:rPr>
          <w:rFonts w:ascii="Palatino Linotype" w:hAnsi="Palatino Linotype"/>
          <w:i/>
        </w:rPr>
        <w:t xml:space="preserve"> to </w:t>
      </w:r>
      <w:proofErr w:type="spellStart"/>
      <w:r w:rsidRPr="001E3F1D">
        <w:rPr>
          <w:rFonts w:ascii="Palatino Linotype" w:hAnsi="Palatino Linotype"/>
          <w:i/>
        </w:rPr>
        <w:t>the</w:t>
      </w:r>
      <w:proofErr w:type="spellEnd"/>
      <w:r w:rsidRPr="001E3F1D">
        <w:rPr>
          <w:rFonts w:ascii="Palatino Linotype" w:hAnsi="Palatino Linotype"/>
          <w:i/>
        </w:rPr>
        <w:t xml:space="preserve"> </w:t>
      </w:r>
      <w:proofErr w:type="spellStart"/>
      <w:r w:rsidRPr="001E3F1D">
        <w:rPr>
          <w:rFonts w:ascii="Palatino Linotype" w:hAnsi="Palatino Linotype"/>
          <w:i/>
        </w:rPr>
        <w:t>past</w:t>
      </w:r>
      <w:proofErr w:type="spellEnd"/>
      <w:r w:rsidRPr="001E3F1D">
        <w:rPr>
          <w:rFonts w:ascii="Palatino Linotype" w:hAnsi="Palatino Linotype"/>
          <w:i/>
        </w:rPr>
        <w:t xml:space="preserve"> </w:t>
      </w:r>
      <w:proofErr w:type="spellStart"/>
      <w:r w:rsidRPr="001E3F1D">
        <w:rPr>
          <w:rFonts w:ascii="Palatino Linotype" w:hAnsi="Palatino Linotype"/>
          <w:i/>
        </w:rPr>
        <w:t>for</w:t>
      </w:r>
      <w:proofErr w:type="spellEnd"/>
      <w:r w:rsidRPr="001E3F1D">
        <w:rPr>
          <w:rFonts w:ascii="Palatino Linotype" w:hAnsi="Palatino Linotype"/>
          <w:i/>
        </w:rPr>
        <w:t xml:space="preserve"> </w:t>
      </w:r>
      <w:proofErr w:type="spellStart"/>
      <w:r w:rsidRPr="001E3F1D">
        <w:rPr>
          <w:rFonts w:ascii="Palatino Linotype" w:hAnsi="Palatino Linotype"/>
          <w:i/>
        </w:rPr>
        <w:t>its</w:t>
      </w:r>
      <w:proofErr w:type="spellEnd"/>
      <w:r w:rsidRPr="001E3F1D">
        <w:rPr>
          <w:rFonts w:ascii="Palatino Linotype" w:hAnsi="Palatino Linotype"/>
          <w:i/>
        </w:rPr>
        <w:t xml:space="preserve"> </w:t>
      </w:r>
      <w:proofErr w:type="spellStart"/>
      <w:r w:rsidRPr="001E3F1D">
        <w:rPr>
          <w:rFonts w:ascii="Palatino Linotype" w:hAnsi="Palatino Linotype"/>
          <w:i/>
        </w:rPr>
        <w:t>models</w:t>
      </w:r>
      <w:proofErr w:type="spellEnd"/>
      <w:r w:rsidRPr="001E3F1D">
        <w:rPr>
          <w:rFonts w:ascii="Palatino Linotype" w:hAnsi="Palatino Linotype"/>
          <w:i/>
        </w:rPr>
        <w:t xml:space="preserve"> </w:t>
      </w:r>
      <w:proofErr w:type="spellStart"/>
      <w:r w:rsidRPr="001E3F1D">
        <w:rPr>
          <w:rFonts w:ascii="Palatino Linotype" w:hAnsi="Palatino Linotype"/>
          <w:i/>
        </w:rPr>
        <w:t>and</w:t>
      </w:r>
      <w:proofErr w:type="spellEnd"/>
      <w:r w:rsidRPr="001E3F1D">
        <w:rPr>
          <w:rFonts w:ascii="Palatino Linotype" w:hAnsi="Palatino Linotype"/>
          <w:i/>
        </w:rPr>
        <w:t xml:space="preserve"> </w:t>
      </w:r>
      <w:proofErr w:type="spellStart"/>
      <w:r w:rsidRPr="001E3F1D">
        <w:rPr>
          <w:rFonts w:ascii="Palatino Linotype" w:hAnsi="Palatino Linotype"/>
          <w:i/>
        </w:rPr>
        <w:t>values</w:t>
      </w:r>
      <w:proofErr w:type="spellEnd"/>
      <w:r w:rsidRPr="001E3F1D">
        <w:rPr>
          <w:rFonts w:ascii="Palatino Linotype" w:hAnsi="Palatino Linotype"/>
        </w:rPr>
        <w:t xml:space="preserve"> [...]. </w:t>
      </w:r>
      <w:proofErr w:type="spellStart"/>
      <w:r w:rsidRPr="001E3F1D">
        <w:rPr>
          <w:rFonts w:ascii="Palatino Linotype" w:hAnsi="Palatino Linotype"/>
          <w:i/>
        </w:rPr>
        <w:t>In</w:t>
      </w:r>
      <w:proofErr w:type="spellEnd"/>
      <w:r w:rsidRPr="001E3F1D">
        <w:rPr>
          <w:rFonts w:ascii="Palatino Linotype" w:hAnsi="Palatino Linotype"/>
          <w:i/>
        </w:rPr>
        <w:t xml:space="preserve"> </w:t>
      </w:r>
      <w:proofErr w:type="spellStart"/>
      <w:r w:rsidRPr="001E3F1D">
        <w:rPr>
          <w:rFonts w:ascii="Palatino Linotype" w:hAnsi="Palatino Linotype"/>
          <w:i/>
        </w:rPr>
        <w:t>the</w:t>
      </w:r>
      <w:proofErr w:type="spellEnd"/>
      <w:r w:rsidRPr="001E3F1D">
        <w:rPr>
          <w:rFonts w:ascii="Palatino Linotype" w:hAnsi="Palatino Linotype"/>
          <w:i/>
        </w:rPr>
        <w:t xml:space="preserve"> 6th </w:t>
      </w:r>
      <w:proofErr w:type="spellStart"/>
      <w:r w:rsidRPr="001E3F1D">
        <w:rPr>
          <w:rFonts w:ascii="Palatino Linotype" w:hAnsi="Palatino Linotype"/>
          <w:i/>
        </w:rPr>
        <w:t>and</w:t>
      </w:r>
      <w:proofErr w:type="spellEnd"/>
      <w:r w:rsidRPr="001E3F1D">
        <w:rPr>
          <w:rFonts w:ascii="Palatino Linotype" w:hAnsi="Palatino Linotype"/>
          <w:i/>
        </w:rPr>
        <w:t xml:space="preserve"> 5th </w:t>
      </w:r>
      <w:proofErr w:type="spellStart"/>
      <w:r w:rsidRPr="001E3F1D">
        <w:rPr>
          <w:rFonts w:ascii="Palatino Linotype" w:hAnsi="Palatino Linotype"/>
          <w:i/>
        </w:rPr>
        <w:t>centuries</w:t>
      </w:r>
      <w:proofErr w:type="spellEnd"/>
      <w:r w:rsidRPr="001E3F1D">
        <w:rPr>
          <w:rFonts w:ascii="Palatino Linotype" w:hAnsi="Palatino Linotype"/>
          <w:i/>
        </w:rPr>
        <w:t xml:space="preserve">, </w:t>
      </w:r>
      <w:proofErr w:type="spellStart"/>
      <w:r w:rsidRPr="001E3F1D">
        <w:rPr>
          <w:rFonts w:ascii="Palatino Linotype" w:hAnsi="Palatino Linotype"/>
          <w:i/>
        </w:rPr>
        <w:t>however</w:t>
      </w:r>
      <w:proofErr w:type="spellEnd"/>
      <w:r w:rsidRPr="001E3F1D">
        <w:rPr>
          <w:rFonts w:ascii="Palatino Linotype" w:hAnsi="Palatino Linotype"/>
          <w:i/>
        </w:rPr>
        <w:t xml:space="preserve">, </w:t>
      </w:r>
      <w:proofErr w:type="spellStart"/>
      <w:r w:rsidRPr="001E3F1D">
        <w:rPr>
          <w:rFonts w:ascii="Palatino Linotype" w:hAnsi="Palatino Linotype"/>
          <w:i/>
        </w:rPr>
        <w:t>this</w:t>
      </w:r>
      <w:proofErr w:type="spellEnd"/>
      <w:r w:rsidRPr="001E3F1D">
        <w:rPr>
          <w:rFonts w:ascii="Palatino Linotype" w:hAnsi="Palatino Linotype"/>
          <w:i/>
        </w:rPr>
        <w:t xml:space="preserve"> </w:t>
      </w:r>
      <w:proofErr w:type="spellStart"/>
      <w:r w:rsidRPr="001E3F1D">
        <w:rPr>
          <w:rFonts w:ascii="Palatino Linotype" w:hAnsi="Palatino Linotype"/>
          <w:i/>
        </w:rPr>
        <w:t>situation</w:t>
      </w:r>
      <w:proofErr w:type="spellEnd"/>
      <w:r w:rsidRPr="001E3F1D">
        <w:rPr>
          <w:rFonts w:ascii="Palatino Linotype" w:hAnsi="Palatino Linotype"/>
          <w:i/>
        </w:rPr>
        <w:t xml:space="preserve"> </w:t>
      </w:r>
      <w:proofErr w:type="spellStart"/>
      <w:r w:rsidRPr="001E3F1D">
        <w:rPr>
          <w:rFonts w:ascii="Palatino Linotype" w:hAnsi="Palatino Linotype"/>
          <w:i/>
        </w:rPr>
        <w:t>changed</w:t>
      </w:r>
      <w:proofErr w:type="spellEnd"/>
      <w:r w:rsidRPr="001E3F1D">
        <w:rPr>
          <w:rFonts w:ascii="Palatino Linotype" w:hAnsi="Palatino Linotype"/>
          <w:i/>
        </w:rPr>
        <w:t xml:space="preserve"> </w:t>
      </w:r>
      <w:proofErr w:type="spellStart"/>
      <w:r w:rsidRPr="001E3F1D">
        <w:rPr>
          <w:rFonts w:ascii="Palatino Linotype" w:hAnsi="Palatino Linotype"/>
          <w:i/>
        </w:rPr>
        <w:t>as</w:t>
      </w:r>
      <w:proofErr w:type="spellEnd"/>
      <w:r w:rsidRPr="001E3F1D">
        <w:rPr>
          <w:rFonts w:ascii="Palatino Linotype" w:hAnsi="Palatino Linotype"/>
          <w:i/>
        </w:rPr>
        <w:t xml:space="preserve"> </w:t>
      </w:r>
      <w:proofErr w:type="spellStart"/>
      <w:r w:rsidRPr="001E3F1D">
        <w:rPr>
          <w:rFonts w:ascii="Palatino Linotype" w:hAnsi="Palatino Linotype"/>
          <w:i/>
        </w:rPr>
        <w:t>the</w:t>
      </w:r>
      <w:proofErr w:type="spellEnd"/>
      <w:r w:rsidRPr="001E3F1D">
        <w:rPr>
          <w:rFonts w:ascii="Palatino Linotype" w:hAnsi="Palatino Linotype"/>
          <w:i/>
        </w:rPr>
        <w:t xml:space="preserve"> </w:t>
      </w:r>
      <w:proofErr w:type="spellStart"/>
      <w:r w:rsidRPr="001E3F1D">
        <w:rPr>
          <w:rFonts w:ascii="Palatino Linotype" w:hAnsi="Palatino Linotype"/>
          <w:i/>
        </w:rPr>
        <w:t>focus</w:t>
      </w:r>
      <w:proofErr w:type="spellEnd"/>
      <w:r w:rsidRPr="001E3F1D">
        <w:rPr>
          <w:rFonts w:ascii="Palatino Linotype" w:hAnsi="Palatino Linotype"/>
          <w:i/>
        </w:rPr>
        <w:t xml:space="preserve"> </w:t>
      </w:r>
      <w:proofErr w:type="spellStart"/>
      <w:r w:rsidRPr="001E3F1D">
        <w:rPr>
          <w:rFonts w:ascii="Palatino Linotype" w:hAnsi="Palatino Linotype"/>
          <w:i/>
        </w:rPr>
        <w:t>of</w:t>
      </w:r>
      <w:proofErr w:type="spellEnd"/>
      <w:r w:rsidRPr="001E3F1D">
        <w:rPr>
          <w:rFonts w:ascii="Palatino Linotype" w:hAnsi="Palatino Linotype"/>
          <w:i/>
        </w:rPr>
        <w:t xml:space="preserve"> </w:t>
      </w:r>
      <w:proofErr w:type="spellStart"/>
      <w:r w:rsidRPr="001E3F1D">
        <w:rPr>
          <w:rFonts w:ascii="Palatino Linotype" w:hAnsi="Palatino Linotype"/>
          <w:i/>
        </w:rPr>
        <w:t>interest</w:t>
      </w:r>
      <w:proofErr w:type="spellEnd"/>
      <w:r w:rsidRPr="001E3F1D">
        <w:rPr>
          <w:rFonts w:ascii="Palatino Linotype" w:hAnsi="Palatino Linotype"/>
          <w:i/>
        </w:rPr>
        <w:t xml:space="preserve"> </w:t>
      </w:r>
      <w:proofErr w:type="spellStart"/>
      <w:r w:rsidRPr="001E3F1D">
        <w:rPr>
          <w:rFonts w:ascii="Palatino Linotype" w:hAnsi="Palatino Linotype"/>
          <w:i/>
        </w:rPr>
        <w:t>began</w:t>
      </w:r>
      <w:proofErr w:type="spellEnd"/>
      <w:r w:rsidRPr="001E3F1D">
        <w:rPr>
          <w:rFonts w:ascii="Palatino Linotype" w:hAnsi="Palatino Linotype"/>
          <w:i/>
        </w:rPr>
        <w:t xml:space="preserve"> to </w:t>
      </w:r>
      <w:proofErr w:type="spellStart"/>
      <w:r w:rsidRPr="001E3F1D">
        <w:rPr>
          <w:rFonts w:ascii="Palatino Linotype" w:hAnsi="Palatino Linotype"/>
          <w:i/>
        </w:rPr>
        <w:t>shift</w:t>
      </w:r>
      <w:proofErr w:type="spellEnd"/>
      <w:r w:rsidRPr="001E3F1D">
        <w:rPr>
          <w:rFonts w:ascii="Palatino Linotype" w:hAnsi="Palatino Linotype"/>
          <w:i/>
        </w:rPr>
        <w:t xml:space="preserve"> to </w:t>
      </w:r>
      <w:proofErr w:type="spellStart"/>
      <w:r w:rsidRPr="001E3F1D">
        <w:rPr>
          <w:rFonts w:ascii="Palatino Linotype" w:hAnsi="Palatino Linotype"/>
          <w:i/>
        </w:rPr>
        <w:t>the</w:t>
      </w:r>
      <w:proofErr w:type="spellEnd"/>
      <w:r w:rsidRPr="001E3F1D">
        <w:rPr>
          <w:rFonts w:ascii="Palatino Linotype" w:hAnsi="Palatino Linotype"/>
          <w:i/>
        </w:rPr>
        <w:t xml:space="preserve"> </w:t>
      </w:r>
      <w:proofErr w:type="spellStart"/>
      <w:r w:rsidRPr="001E3F1D">
        <w:rPr>
          <w:rFonts w:ascii="Palatino Linotype" w:hAnsi="Palatino Linotype"/>
          <w:i/>
        </w:rPr>
        <w:t>present</w:t>
      </w:r>
      <w:proofErr w:type="spellEnd"/>
      <w:r w:rsidRPr="001E3F1D">
        <w:rPr>
          <w:rFonts w:ascii="Palatino Linotype" w:hAnsi="Palatino Linotype"/>
          <w:i/>
        </w:rPr>
        <w:t xml:space="preserve">, </w:t>
      </w:r>
      <w:proofErr w:type="spellStart"/>
      <w:r w:rsidRPr="001E3F1D">
        <w:rPr>
          <w:rFonts w:ascii="Palatino Linotype" w:hAnsi="Palatino Linotype"/>
          <w:i/>
        </w:rPr>
        <w:t>and</w:t>
      </w:r>
      <w:proofErr w:type="spellEnd"/>
      <w:r w:rsidRPr="001E3F1D">
        <w:rPr>
          <w:rFonts w:ascii="Palatino Linotype" w:hAnsi="Palatino Linotype"/>
          <w:i/>
        </w:rPr>
        <w:t xml:space="preserve"> </w:t>
      </w:r>
      <w:proofErr w:type="spellStart"/>
      <w:r w:rsidRPr="001E3F1D">
        <w:rPr>
          <w:rFonts w:ascii="Palatino Linotype" w:hAnsi="Palatino Linotype"/>
          <w:i/>
        </w:rPr>
        <w:t>the</w:t>
      </w:r>
      <w:proofErr w:type="spellEnd"/>
      <w:r w:rsidRPr="001E3F1D">
        <w:rPr>
          <w:rFonts w:ascii="Palatino Linotype" w:hAnsi="Palatino Linotype"/>
          <w:i/>
        </w:rPr>
        <w:t xml:space="preserve"> </w:t>
      </w:r>
      <w:proofErr w:type="spellStart"/>
      <w:r w:rsidRPr="001E3F1D">
        <w:rPr>
          <w:rFonts w:ascii="Palatino Linotype" w:hAnsi="Palatino Linotype"/>
          <w:i/>
        </w:rPr>
        <w:t>locus</w:t>
      </w:r>
      <w:proofErr w:type="spellEnd"/>
      <w:r w:rsidRPr="001E3F1D">
        <w:rPr>
          <w:rFonts w:ascii="Palatino Linotype" w:hAnsi="Palatino Linotype"/>
          <w:i/>
        </w:rPr>
        <w:t xml:space="preserve"> </w:t>
      </w:r>
      <w:proofErr w:type="spellStart"/>
      <w:r w:rsidRPr="001E3F1D">
        <w:rPr>
          <w:rFonts w:ascii="Palatino Linotype" w:hAnsi="Palatino Linotype"/>
          <w:i/>
        </w:rPr>
        <w:t>of</w:t>
      </w:r>
      <w:proofErr w:type="spellEnd"/>
      <w:r w:rsidRPr="001E3F1D">
        <w:rPr>
          <w:rFonts w:ascii="Palatino Linotype" w:hAnsi="Palatino Linotype"/>
          <w:i/>
        </w:rPr>
        <w:t xml:space="preserve"> </w:t>
      </w:r>
      <w:proofErr w:type="spellStart"/>
      <w:r w:rsidRPr="001E3F1D">
        <w:rPr>
          <w:rFonts w:ascii="Palatino Linotype" w:hAnsi="Palatino Linotype"/>
          <w:i/>
        </w:rPr>
        <w:t>authority</w:t>
      </w:r>
      <w:proofErr w:type="spellEnd"/>
      <w:r w:rsidRPr="001E3F1D">
        <w:rPr>
          <w:rFonts w:ascii="Palatino Linotype" w:hAnsi="Palatino Linotype"/>
          <w:i/>
        </w:rPr>
        <w:t xml:space="preserve"> </w:t>
      </w:r>
      <w:proofErr w:type="spellStart"/>
      <w:r w:rsidRPr="001E3F1D">
        <w:rPr>
          <w:rFonts w:ascii="Palatino Linotype" w:hAnsi="Palatino Linotype"/>
          <w:i/>
        </w:rPr>
        <w:t>came</w:t>
      </w:r>
      <w:proofErr w:type="spellEnd"/>
      <w:r w:rsidRPr="001E3F1D">
        <w:rPr>
          <w:rFonts w:ascii="Palatino Linotype" w:hAnsi="Palatino Linotype"/>
          <w:i/>
        </w:rPr>
        <w:t xml:space="preserve"> to </w:t>
      </w:r>
      <w:proofErr w:type="spellStart"/>
      <w:r w:rsidRPr="001E3F1D">
        <w:rPr>
          <w:rFonts w:ascii="Palatino Linotype" w:hAnsi="Palatino Linotype"/>
          <w:i/>
        </w:rPr>
        <w:t>reside</w:t>
      </w:r>
      <w:proofErr w:type="spellEnd"/>
      <w:r w:rsidRPr="001E3F1D">
        <w:rPr>
          <w:rFonts w:ascii="Palatino Linotype" w:hAnsi="Palatino Linotype"/>
          <w:i/>
        </w:rPr>
        <w:t xml:space="preserve"> </w:t>
      </w:r>
      <w:proofErr w:type="spellStart"/>
      <w:r w:rsidRPr="001E3F1D">
        <w:rPr>
          <w:rFonts w:ascii="Palatino Linotype" w:hAnsi="Palatino Linotype"/>
          <w:i/>
        </w:rPr>
        <w:t>less</w:t>
      </w:r>
      <w:proofErr w:type="spellEnd"/>
      <w:r w:rsidRPr="001E3F1D">
        <w:rPr>
          <w:rFonts w:ascii="Palatino Linotype" w:hAnsi="Palatino Linotype"/>
          <w:i/>
        </w:rPr>
        <w:t xml:space="preserve"> </w:t>
      </w:r>
      <w:proofErr w:type="spellStart"/>
      <w:r w:rsidRPr="001E3F1D">
        <w:rPr>
          <w:rFonts w:ascii="Palatino Linotype" w:hAnsi="Palatino Linotype"/>
          <w:i/>
        </w:rPr>
        <w:t>in</w:t>
      </w:r>
      <w:proofErr w:type="spellEnd"/>
      <w:r w:rsidRPr="001E3F1D">
        <w:rPr>
          <w:rFonts w:ascii="Palatino Linotype" w:hAnsi="Palatino Linotype"/>
          <w:i/>
        </w:rPr>
        <w:t xml:space="preserve"> </w:t>
      </w:r>
      <w:proofErr w:type="spellStart"/>
      <w:r w:rsidRPr="001E3F1D">
        <w:rPr>
          <w:rFonts w:ascii="Palatino Linotype" w:hAnsi="Palatino Linotype"/>
          <w:i/>
        </w:rPr>
        <w:t>the</w:t>
      </w:r>
      <w:proofErr w:type="spellEnd"/>
      <w:r w:rsidRPr="001E3F1D">
        <w:rPr>
          <w:rFonts w:ascii="Palatino Linotype" w:hAnsi="Palatino Linotype"/>
          <w:i/>
        </w:rPr>
        <w:t xml:space="preserve"> </w:t>
      </w:r>
      <w:proofErr w:type="spellStart"/>
      <w:r w:rsidRPr="001E3F1D">
        <w:rPr>
          <w:rFonts w:ascii="Palatino Linotype" w:hAnsi="Palatino Linotype"/>
          <w:i/>
        </w:rPr>
        <w:t>heroic</w:t>
      </w:r>
      <w:proofErr w:type="spellEnd"/>
      <w:r w:rsidRPr="001E3F1D">
        <w:rPr>
          <w:rFonts w:ascii="Palatino Linotype" w:hAnsi="Palatino Linotype"/>
          <w:i/>
        </w:rPr>
        <w:t xml:space="preserve"> </w:t>
      </w:r>
      <w:proofErr w:type="spellStart"/>
      <w:r w:rsidRPr="001E3F1D">
        <w:rPr>
          <w:rFonts w:ascii="Palatino Linotype" w:hAnsi="Palatino Linotype"/>
          <w:i/>
        </w:rPr>
        <w:t>past</w:t>
      </w:r>
      <w:proofErr w:type="spellEnd"/>
      <w:r w:rsidRPr="001E3F1D">
        <w:rPr>
          <w:rFonts w:ascii="Palatino Linotype" w:hAnsi="Palatino Linotype"/>
          <w:i/>
        </w:rPr>
        <w:t xml:space="preserve"> </w:t>
      </w:r>
      <w:proofErr w:type="spellStart"/>
      <w:r w:rsidRPr="001E3F1D">
        <w:rPr>
          <w:rFonts w:ascii="Palatino Linotype" w:hAnsi="Palatino Linotype"/>
          <w:i/>
        </w:rPr>
        <w:t>and</w:t>
      </w:r>
      <w:proofErr w:type="spellEnd"/>
      <w:r w:rsidRPr="001E3F1D">
        <w:rPr>
          <w:rFonts w:ascii="Palatino Linotype" w:hAnsi="Palatino Linotype"/>
          <w:i/>
        </w:rPr>
        <w:t xml:space="preserve"> </w:t>
      </w:r>
      <w:proofErr w:type="spellStart"/>
      <w:r w:rsidRPr="001E3F1D">
        <w:rPr>
          <w:rFonts w:ascii="Palatino Linotype" w:hAnsi="Palatino Linotype"/>
          <w:i/>
        </w:rPr>
        <w:t>more</w:t>
      </w:r>
      <w:proofErr w:type="spellEnd"/>
      <w:r w:rsidRPr="001E3F1D">
        <w:rPr>
          <w:rFonts w:ascii="Palatino Linotype" w:hAnsi="Palatino Linotype"/>
          <w:i/>
        </w:rPr>
        <w:t xml:space="preserve"> </w:t>
      </w:r>
      <w:proofErr w:type="spellStart"/>
      <w:r w:rsidRPr="001E3F1D">
        <w:rPr>
          <w:rFonts w:ascii="Palatino Linotype" w:hAnsi="Palatino Linotype"/>
          <w:i/>
        </w:rPr>
        <w:t>in</w:t>
      </w:r>
      <w:proofErr w:type="spellEnd"/>
      <w:r w:rsidRPr="001E3F1D">
        <w:rPr>
          <w:rFonts w:ascii="Palatino Linotype" w:hAnsi="Palatino Linotype"/>
          <w:i/>
        </w:rPr>
        <w:t xml:space="preserve"> </w:t>
      </w:r>
      <w:proofErr w:type="spellStart"/>
      <w:r w:rsidRPr="001E3F1D">
        <w:rPr>
          <w:rFonts w:ascii="Palatino Linotype" w:hAnsi="Palatino Linotype"/>
          <w:i/>
        </w:rPr>
        <w:t>present</w:t>
      </w:r>
      <w:proofErr w:type="spellEnd"/>
      <w:r w:rsidRPr="001E3F1D">
        <w:rPr>
          <w:rFonts w:ascii="Palatino Linotype" w:hAnsi="Palatino Linotype"/>
          <w:i/>
        </w:rPr>
        <w:t xml:space="preserve"> </w:t>
      </w:r>
      <w:proofErr w:type="spellStart"/>
      <w:r w:rsidRPr="001E3F1D">
        <w:rPr>
          <w:rFonts w:ascii="Palatino Linotype" w:hAnsi="Palatino Linotype"/>
          <w:i/>
        </w:rPr>
        <w:t>human</w:t>
      </w:r>
      <w:proofErr w:type="spellEnd"/>
      <w:r w:rsidRPr="001E3F1D">
        <w:rPr>
          <w:rFonts w:ascii="Palatino Linotype" w:hAnsi="Palatino Linotype"/>
          <w:i/>
        </w:rPr>
        <w:t xml:space="preserve"> </w:t>
      </w:r>
      <w:proofErr w:type="spellStart"/>
      <w:r w:rsidRPr="001E3F1D">
        <w:rPr>
          <w:rFonts w:ascii="Palatino Linotype" w:hAnsi="Palatino Linotype"/>
          <w:i/>
        </w:rPr>
        <w:t>experience</w:t>
      </w:r>
      <w:proofErr w:type="spellEnd"/>
      <w:r w:rsidRPr="001E3F1D">
        <w:rPr>
          <w:rFonts w:ascii="Palatino Linotype" w:hAnsi="Palatino Linotype"/>
        </w:rPr>
        <w:t>“</w:t>
      </w:r>
      <w:r>
        <w:rPr>
          <w:rFonts w:ascii="Palatino Linotype" w:hAnsi="Palatino Linotype"/>
        </w:rPr>
        <w:t>;</w:t>
      </w:r>
      <w:r w:rsidRPr="001E3F1D">
        <w:rPr>
          <w:rFonts w:ascii="Palatino Linotype" w:hAnsi="Palatino Linotype"/>
        </w:rPr>
        <w:t xml:space="preserve"> 7: „[...] </w:t>
      </w:r>
      <w:proofErr w:type="spellStart"/>
      <w:r w:rsidRPr="001E3F1D">
        <w:rPr>
          <w:rFonts w:ascii="Palatino Linotype" w:hAnsi="Palatino Linotype"/>
          <w:i/>
        </w:rPr>
        <w:t>new</w:t>
      </w:r>
      <w:proofErr w:type="spellEnd"/>
      <w:r w:rsidRPr="001E3F1D">
        <w:rPr>
          <w:rFonts w:ascii="Palatino Linotype" w:hAnsi="Palatino Linotype"/>
          <w:i/>
        </w:rPr>
        <w:t xml:space="preserve"> </w:t>
      </w:r>
      <w:proofErr w:type="spellStart"/>
      <w:r w:rsidRPr="001E3F1D">
        <w:rPr>
          <w:rFonts w:ascii="Palatino Linotype" w:hAnsi="Palatino Linotype"/>
          <w:i/>
        </w:rPr>
        <w:t>techiques</w:t>
      </w:r>
      <w:proofErr w:type="spellEnd"/>
      <w:r w:rsidRPr="001E3F1D">
        <w:rPr>
          <w:rFonts w:ascii="Palatino Linotype" w:hAnsi="Palatino Linotype"/>
          <w:i/>
        </w:rPr>
        <w:t xml:space="preserve"> </w:t>
      </w:r>
      <w:proofErr w:type="spellStart"/>
      <w:r w:rsidRPr="001E3F1D">
        <w:rPr>
          <w:rFonts w:ascii="Palatino Linotype" w:hAnsi="Palatino Linotype"/>
          <w:i/>
        </w:rPr>
        <w:t>portray</w:t>
      </w:r>
      <w:proofErr w:type="spellEnd"/>
      <w:r w:rsidRPr="001E3F1D">
        <w:rPr>
          <w:rFonts w:ascii="Palatino Linotype" w:hAnsi="Palatino Linotype"/>
          <w:i/>
        </w:rPr>
        <w:t xml:space="preserve"> </w:t>
      </w:r>
      <w:proofErr w:type="spellStart"/>
      <w:r w:rsidRPr="001E3F1D">
        <w:rPr>
          <w:rFonts w:ascii="Palatino Linotype" w:hAnsi="Palatino Linotype"/>
          <w:i/>
        </w:rPr>
        <w:t>events</w:t>
      </w:r>
      <w:proofErr w:type="spellEnd"/>
      <w:r w:rsidRPr="001E3F1D">
        <w:rPr>
          <w:rFonts w:ascii="Palatino Linotype" w:hAnsi="Palatino Linotype"/>
          <w:i/>
        </w:rPr>
        <w:t xml:space="preserve"> </w:t>
      </w:r>
      <w:proofErr w:type="spellStart"/>
      <w:r w:rsidRPr="001E3F1D">
        <w:rPr>
          <w:rFonts w:ascii="Palatino Linotype" w:hAnsi="Palatino Linotype"/>
          <w:i/>
        </w:rPr>
        <w:t>as</w:t>
      </w:r>
      <w:proofErr w:type="spellEnd"/>
      <w:r w:rsidRPr="001E3F1D">
        <w:rPr>
          <w:rFonts w:ascii="Palatino Linotype" w:hAnsi="Palatino Linotype"/>
          <w:i/>
        </w:rPr>
        <w:t xml:space="preserve"> </w:t>
      </w:r>
      <w:proofErr w:type="spellStart"/>
      <w:r w:rsidRPr="001E3F1D">
        <w:rPr>
          <w:rFonts w:ascii="Palatino Linotype" w:hAnsi="Palatino Linotype"/>
          <w:i/>
        </w:rPr>
        <w:t>unfolding</w:t>
      </w:r>
      <w:proofErr w:type="spellEnd"/>
      <w:r w:rsidRPr="001E3F1D">
        <w:rPr>
          <w:rFonts w:ascii="Palatino Linotype" w:hAnsi="Palatino Linotype"/>
          <w:i/>
        </w:rPr>
        <w:t xml:space="preserve"> </w:t>
      </w:r>
      <w:proofErr w:type="spellStart"/>
      <w:r w:rsidRPr="001E3F1D">
        <w:rPr>
          <w:rFonts w:ascii="Palatino Linotype" w:hAnsi="Palatino Linotype"/>
          <w:i/>
        </w:rPr>
        <w:t>in</w:t>
      </w:r>
      <w:proofErr w:type="spellEnd"/>
      <w:r w:rsidRPr="001E3F1D">
        <w:rPr>
          <w:rFonts w:ascii="Palatino Linotype" w:hAnsi="Palatino Linotype"/>
          <w:i/>
        </w:rPr>
        <w:t xml:space="preserve"> </w:t>
      </w:r>
      <w:proofErr w:type="spellStart"/>
      <w:r w:rsidRPr="001E3F1D">
        <w:rPr>
          <w:rFonts w:ascii="Palatino Linotype" w:hAnsi="Palatino Linotype"/>
          <w:i/>
        </w:rPr>
        <w:t>the</w:t>
      </w:r>
      <w:proofErr w:type="spellEnd"/>
      <w:r w:rsidRPr="001E3F1D">
        <w:rPr>
          <w:rFonts w:ascii="Palatino Linotype" w:hAnsi="Palatino Linotype"/>
          <w:i/>
        </w:rPr>
        <w:t xml:space="preserve"> </w:t>
      </w:r>
      <w:proofErr w:type="spellStart"/>
      <w:r w:rsidRPr="001E3F1D">
        <w:rPr>
          <w:rFonts w:ascii="Palatino Linotype" w:hAnsi="Palatino Linotype"/>
          <w:i/>
        </w:rPr>
        <w:t>present</w:t>
      </w:r>
      <w:proofErr w:type="spellEnd"/>
      <w:r w:rsidRPr="001E3F1D">
        <w:rPr>
          <w:rFonts w:ascii="Palatino Linotype" w:hAnsi="Palatino Linotype"/>
          <w:i/>
        </w:rPr>
        <w:t xml:space="preserve"> </w:t>
      </w:r>
      <w:proofErr w:type="spellStart"/>
      <w:r w:rsidRPr="001E3F1D">
        <w:rPr>
          <w:rFonts w:ascii="Palatino Linotype" w:hAnsi="Palatino Linotype"/>
          <w:i/>
        </w:rPr>
        <w:t>rather</w:t>
      </w:r>
      <w:proofErr w:type="spellEnd"/>
      <w:r w:rsidRPr="001E3F1D">
        <w:rPr>
          <w:rFonts w:ascii="Palatino Linotype" w:hAnsi="Palatino Linotype"/>
          <w:i/>
        </w:rPr>
        <w:t xml:space="preserve"> </w:t>
      </w:r>
      <w:proofErr w:type="spellStart"/>
      <w:r w:rsidRPr="001E3F1D">
        <w:rPr>
          <w:rFonts w:ascii="Palatino Linotype" w:hAnsi="Palatino Linotype"/>
          <w:i/>
        </w:rPr>
        <w:t>than</w:t>
      </w:r>
      <w:proofErr w:type="spellEnd"/>
      <w:r w:rsidRPr="001E3F1D">
        <w:rPr>
          <w:rFonts w:ascii="Palatino Linotype" w:hAnsi="Palatino Linotype"/>
          <w:i/>
        </w:rPr>
        <w:t xml:space="preserve"> </w:t>
      </w:r>
      <w:proofErr w:type="spellStart"/>
      <w:r w:rsidRPr="001E3F1D">
        <w:rPr>
          <w:rFonts w:ascii="Palatino Linotype" w:hAnsi="Palatino Linotype"/>
          <w:i/>
        </w:rPr>
        <w:t>allready</w:t>
      </w:r>
      <w:proofErr w:type="spellEnd"/>
      <w:r w:rsidRPr="001E3F1D">
        <w:rPr>
          <w:rFonts w:ascii="Palatino Linotype" w:hAnsi="Palatino Linotype"/>
          <w:i/>
        </w:rPr>
        <w:t xml:space="preserve"> </w:t>
      </w:r>
      <w:proofErr w:type="spellStart"/>
      <w:r w:rsidRPr="001E3F1D">
        <w:rPr>
          <w:rFonts w:ascii="Palatino Linotype" w:hAnsi="Palatino Linotype"/>
          <w:i/>
        </w:rPr>
        <w:t>determined</w:t>
      </w:r>
      <w:proofErr w:type="spellEnd"/>
      <w:r w:rsidRPr="001E3F1D">
        <w:rPr>
          <w:rFonts w:ascii="Palatino Linotype" w:hAnsi="Palatino Linotype"/>
          <w:i/>
        </w:rPr>
        <w:t xml:space="preserve"> </w:t>
      </w:r>
      <w:proofErr w:type="spellStart"/>
      <w:r w:rsidRPr="001E3F1D">
        <w:rPr>
          <w:rFonts w:ascii="Palatino Linotype" w:hAnsi="Palatino Linotype"/>
          <w:i/>
        </w:rPr>
        <w:t>by</w:t>
      </w:r>
      <w:proofErr w:type="spellEnd"/>
      <w:r w:rsidRPr="001E3F1D">
        <w:rPr>
          <w:rFonts w:ascii="Palatino Linotype" w:hAnsi="Palatino Linotype"/>
          <w:i/>
        </w:rPr>
        <w:t xml:space="preserve"> </w:t>
      </w:r>
      <w:proofErr w:type="spellStart"/>
      <w:r w:rsidRPr="001E3F1D">
        <w:rPr>
          <w:rFonts w:ascii="Palatino Linotype" w:hAnsi="Palatino Linotype"/>
          <w:i/>
        </w:rPr>
        <w:t>narrative</w:t>
      </w:r>
      <w:proofErr w:type="spellEnd"/>
      <w:r w:rsidRPr="001E3F1D">
        <w:rPr>
          <w:rFonts w:ascii="Palatino Linotype" w:hAnsi="Palatino Linotype"/>
          <w:i/>
        </w:rPr>
        <w:t xml:space="preserve"> </w:t>
      </w:r>
      <w:proofErr w:type="spellStart"/>
      <w:r w:rsidRPr="001E3F1D">
        <w:rPr>
          <w:rFonts w:ascii="Palatino Linotype" w:hAnsi="Palatino Linotype"/>
          <w:i/>
        </w:rPr>
        <w:t>expectations</w:t>
      </w:r>
      <w:proofErr w:type="spellEnd"/>
      <w:r w:rsidRPr="001E3F1D">
        <w:rPr>
          <w:rFonts w:ascii="Palatino Linotype" w:hAnsi="Palatino Linotype"/>
        </w:rPr>
        <w:t>“</w:t>
      </w:r>
      <w:r>
        <w:rPr>
          <w:rFonts w:ascii="Palatino Linotype" w:hAnsi="Palatino Linotype"/>
        </w:rPr>
        <w:t xml:space="preserve">; 11: „[...] </w:t>
      </w:r>
      <w:proofErr w:type="spellStart"/>
      <w:r w:rsidRPr="008D3E62">
        <w:rPr>
          <w:rFonts w:ascii="Palatino Linotype" w:hAnsi="Palatino Linotype"/>
          <w:i/>
        </w:rPr>
        <w:t>Thucydides</w:t>
      </w:r>
      <w:proofErr w:type="spellEnd"/>
      <w:r w:rsidRPr="008D3E62">
        <w:rPr>
          <w:rFonts w:ascii="Palatino Linotype" w:hAnsi="Palatino Linotype"/>
          <w:i/>
        </w:rPr>
        <w:t xml:space="preserve"> </w:t>
      </w:r>
      <w:proofErr w:type="spellStart"/>
      <w:r w:rsidRPr="008D3E62">
        <w:rPr>
          <w:rFonts w:ascii="Palatino Linotype" w:hAnsi="Palatino Linotype"/>
          <w:i/>
        </w:rPr>
        <w:t>project</w:t>
      </w:r>
      <w:proofErr w:type="spellEnd"/>
      <w:r w:rsidRPr="008D3E62">
        <w:rPr>
          <w:rFonts w:ascii="Palatino Linotype" w:hAnsi="Palatino Linotype"/>
          <w:i/>
        </w:rPr>
        <w:t xml:space="preserve"> </w:t>
      </w:r>
      <w:proofErr w:type="spellStart"/>
      <w:r w:rsidRPr="008D3E62">
        <w:rPr>
          <w:rFonts w:ascii="Palatino Linotype" w:hAnsi="Palatino Linotype"/>
          <w:i/>
        </w:rPr>
        <w:t>of</w:t>
      </w:r>
      <w:proofErr w:type="spellEnd"/>
      <w:r w:rsidRPr="008D3E62">
        <w:rPr>
          <w:rFonts w:ascii="Palatino Linotype" w:hAnsi="Palatino Linotype"/>
          <w:i/>
        </w:rPr>
        <w:t xml:space="preserve"> „</w:t>
      </w:r>
      <w:proofErr w:type="spellStart"/>
      <w:r w:rsidRPr="008D3E62">
        <w:rPr>
          <w:rFonts w:ascii="Palatino Linotype" w:hAnsi="Palatino Linotype"/>
          <w:i/>
        </w:rPr>
        <w:t>writing</w:t>
      </w:r>
      <w:proofErr w:type="spellEnd"/>
      <w:r w:rsidRPr="008D3E62">
        <w:rPr>
          <w:rFonts w:ascii="Palatino Linotype" w:hAnsi="Palatino Linotype"/>
          <w:i/>
        </w:rPr>
        <w:t xml:space="preserve"> </w:t>
      </w:r>
      <w:proofErr w:type="spellStart"/>
      <w:r w:rsidRPr="008D3E62">
        <w:rPr>
          <w:rFonts w:ascii="Palatino Linotype" w:hAnsi="Palatino Linotype"/>
          <w:i/>
        </w:rPr>
        <w:t>present</w:t>
      </w:r>
      <w:proofErr w:type="spellEnd"/>
      <w:r w:rsidRPr="008D3E62">
        <w:rPr>
          <w:rFonts w:ascii="Palatino Linotype" w:hAnsi="Palatino Linotype"/>
          <w:i/>
        </w:rPr>
        <w:t xml:space="preserve"> </w:t>
      </w:r>
      <w:proofErr w:type="spellStart"/>
      <w:r w:rsidRPr="008D3E62">
        <w:rPr>
          <w:rFonts w:ascii="Palatino Linotype" w:hAnsi="Palatino Linotype"/>
          <w:i/>
        </w:rPr>
        <w:t>history</w:t>
      </w:r>
      <w:proofErr w:type="spellEnd"/>
      <w:r w:rsidRPr="008D3E62">
        <w:rPr>
          <w:rFonts w:ascii="Palatino Linotype" w:hAnsi="Palatino Linotype"/>
          <w:i/>
        </w:rPr>
        <w:t xml:space="preserve">“ </w:t>
      </w:r>
      <w:proofErr w:type="spellStart"/>
      <w:r w:rsidRPr="008D3E62">
        <w:rPr>
          <w:rFonts w:ascii="Palatino Linotype" w:hAnsi="Palatino Linotype"/>
          <w:i/>
        </w:rPr>
        <w:t>entails</w:t>
      </w:r>
      <w:proofErr w:type="spellEnd"/>
      <w:r w:rsidRPr="008D3E62">
        <w:rPr>
          <w:rFonts w:ascii="Palatino Linotype" w:hAnsi="Palatino Linotype"/>
          <w:i/>
        </w:rPr>
        <w:t xml:space="preserve"> </w:t>
      </w:r>
      <w:proofErr w:type="spellStart"/>
      <w:r w:rsidRPr="008D3E62">
        <w:rPr>
          <w:rFonts w:ascii="Palatino Linotype" w:hAnsi="Palatino Linotype"/>
          <w:i/>
        </w:rPr>
        <w:t>formal</w:t>
      </w:r>
      <w:proofErr w:type="spellEnd"/>
      <w:r w:rsidRPr="008D3E62">
        <w:rPr>
          <w:rFonts w:ascii="Palatino Linotype" w:hAnsi="Palatino Linotype"/>
          <w:i/>
        </w:rPr>
        <w:t xml:space="preserve"> </w:t>
      </w:r>
      <w:proofErr w:type="spellStart"/>
      <w:r w:rsidRPr="008D3E62">
        <w:rPr>
          <w:rFonts w:ascii="Palatino Linotype" w:hAnsi="Palatino Linotype"/>
          <w:i/>
        </w:rPr>
        <w:t>or</w:t>
      </w:r>
      <w:proofErr w:type="spellEnd"/>
      <w:r w:rsidRPr="008D3E62">
        <w:rPr>
          <w:rFonts w:ascii="Palatino Linotype" w:hAnsi="Palatino Linotype"/>
          <w:i/>
        </w:rPr>
        <w:t xml:space="preserve"> </w:t>
      </w:r>
      <w:proofErr w:type="spellStart"/>
      <w:r w:rsidRPr="008D3E62">
        <w:rPr>
          <w:rFonts w:ascii="Palatino Linotype" w:hAnsi="Palatino Linotype"/>
          <w:i/>
        </w:rPr>
        <w:t>narratological</w:t>
      </w:r>
      <w:proofErr w:type="spellEnd"/>
      <w:r w:rsidRPr="008D3E62">
        <w:rPr>
          <w:rFonts w:ascii="Palatino Linotype" w:hAnsi="Palatino Linotype"/>
          <w:i/>
        </w:rPr>
        <w:t xml:space="preserve"> </w:t>
      </w:r>
      <w:proofErr w:type="spellStart"/>
      <w:r w:rsidRPr="008D3E62">
        <w:rPr>
          <w:rFonts w:ascii="Palatino Linotype" w:hAnsi="Palatino Linotype"/>
          <w:i/>
        </w:rPr>
        <w:t>innovations</w:t>
      </w:r>
      <w:proofErr w:type="spellEnd"/>
      <w:r>
        <w:rPr>
          <w:rFonts w:ascii="Palatino Linotype" w:hAnsi="Palatino Linotype"/>
        </w:rPr>
        <w:t>“.</w:t>
      </w:r>
    </w:p>
  </w:footnote>
  <w:footnote w:id="45">
    <w:p w14:paraId="4B8DFE46" w14:textId="77777777" w:rsidR="00B34EA7" w:rsidRPr="006A577D" w:rsidRDefault="00B34EA7" w:rsidP="006A577D">
      <w:pPr>
        <w:pStyle w:val="Puslapioinaostekstas"/>
        <w:jc w:val="both"/>
        <w:rPr>
          <w:rFonts w:ascii="Palatino Linotype" w:hAnsi="Palatino Linotype"/>
        </w:rPr>
      </w:pPr>
      <w:r>
        <w:rPr>
          <w:rStyle w:val="Puslapioinaosnuoroda"/>
        </w:rPr>
        <w:footnoteRef/>
      </w:r>
      <w:r>
        <w:t xml:space="preserve"> </w:t>
      </w:r>
      <w:proofErr w:type="spellStart"/>
      <w:r w:rsidRPr="00DE6D4A">
        <w:rPr>
          <w:rFonts w:ascii="Palatino Linotype" w:hAnsi="Palatino Linotype"/>
        </w:rPr>
        <w:t>Rüsen</w:t>
      </w:r>
      <w:proofErr w:type="spellEnd"/>
      <w:r w:rsidRPr="00DE6D4A">
        <w:rPr>
          <w:rFonts w:ascii="Palatino Linotype" w:hAnsi="Palatino Linotype"/>
        </w:rPr>
        <w:t>,</w:t>
      </w:r>
      <w:r>
        <w:rPr>
          <w:rFonts w:ascii="Palatino Linotype" w:hAnsi="Palatino Linotype"/>
        </w:rPr>
        <w:t xml:space="preserve"> 2007,</w:t>
      </w:r>
      <w:r w:rsidRPr="00DE6D4A">
        <w:rPr>
          <w:rFonts w:ascii="Palatino Linotype" w:hAnsi="Palatino Linotype"/>
        </w:rPr>
        <w:t xml:space="preserve"> </w:t>
      </w:r>
      <w:r>
        <w:rPr>
          <w:rFonts w:ascii="Palatino Linotype" w:hAnsi="Palatino Linotype"/>
        </w:rPr>
        <w:t>193-195.</w:t>
      </w:r>
    </w:p>
  </w:footnote>
  <w:footnote w:id="46">
    <w:p w14:paraId="21609D7F" w14:textId="77777777" w:rsidR="00B34EA7" w:rsidRPr="006A577D" w:rsidRDefault="00B34EA7">
      <w:pPr>
        <w:pStyle w:val="Puslapioinaostekstas"/>
        <w:rPr>
          <w:rFonts w:ascii="Palatino Linotype" w:hAnsi="Palatino Linotype"/>
        </w:rPr>
      </w:pPr>
      <w:r>
        <w:rPr>
          <w:rStyle w:val="Puslapioinaosnuoroda"/>
        </w:rPr>
        <w:footnoteRef/>
      </w:r>
      <w:r>
        <w:t xml:space="preserve"> </w:t>
      </w:r>
      <w:proofErr w:type="spellStart"/>
      <w:r w:rsidRPr="006A577D">
        <w:rPr>
          <w:rFonts w:ascii="Palatino Linotype" w:hAnsi="Palatino Linotype"/>
        </w:rPr>
        <w:t>Meier</w:t>
      </w:r>
      <w:proofErr w:type="spellEnd"/>
      <w:r w:rsidRPr="006A577D">
        <w:rPr>
          <w:rFonts w:ascii="Palatino Linotype" w:hAnsi="Palatino Linotype"/>
        </w:rPr>
        <w:t>, 1987, 44.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296"/>
  <w:hyphenationZone w:val="396"/>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84F"/>
    <w:rsid w:val="000031BD"/>
    <w:rsid w:val="00010519"/>
    <w:rsid w:val="00020961"/>
    <w:rsid w:val="0003603A"/>
    <w:rsid w:val="000464E8"/>
    <w:rsid w:val="000471A8"/>
    <w:rsid w:val="00055B19"/>
    <w:rsid w:val="00056268"/>
    <w:rsid w:val="0006147A"/>
    <w:rsid w:val="00072ECC"/>
    <w:rsid w:val="000806B0"/>
    <w:rsid w:val="00082ABF"/>
    <w:rsid w:val="00083B1B"/>
    <w:rsid w:val="00083C3D"/>
    <w:rsid w:val="00092E62"/>
    <w:rsid w:val="000971AB"/>
    <w:rsid w:val="00097A69"/>
    <w:rsid w:val="000A3B37"/>
    <w:rsid w:val="000B0F1F"/>
    <w:rsid w:val="000B5F02"/>
    <w:rsid w:val="000C1A66"/>
    <w:rsid w:val="000C25B4"/>
    <w:rsid w:val="000D1383"/>
    <w:rsid w:val="000D6948"/>
    <w:rsid w:val="000E2E5C"/>
    <w:rsid w:val="000E6CDA"/>
    <w:rsid w:val="000E7E4C"/>
    <w:rsid w:val="000F10E5"/>
    <w:rsid w:val="000F42E4"/>
    <w:rsid w:val="001007BE"/>
    <w:rsid w:val="0011555D"/>
    <w:rsid w:val="00115C2D"/>
    <w:rsid w:val="001210BF"/>
    <w:rsid w:val="0013315C"/>
    <w:rsid w:val="00156CB2"/>
    <w:rsid w:val="00157A8F"/>
    <w:rsid w:val="00166585"/>
    <w:rsid w:val="00167593"/>
    <w:rsid w:val="0017255D"/>
    <w:rsid w:val="001838F8"/>
    <w:rsid w:val="00185C90"/>
    <w:rsid w:val="001A4827"/>
    <w:rsid w:val="001A5815"/>
    <w:rsid w:val="001A6C0E"/>
    <w:rsid w:val="001B40A7"/>
    <w:rsid w:val="001C404F"/>
    <w:rsid w:val="001D2F34"/>
    <w:rsid w:val="001E0054"/>
    <w:rsid w:val="001E28CA"/>
    <w:rsid w:val="001E3F1D"/>
    <w:rsid w:val="001E6FCC"/>
    <w:rsid w:val="002115FF"/>
    <w:rsid w:val="0021228F"/>
    <w:rsid w:val="00215386"/>
    <w:rsid w:val="0021619F"/>
    <w:rsid w:val="002209A1"/>
    <w:rsid w:val="00221664"/>
    <w:rsid w:val="00233A2B"/>
    <w:rsid w:val="00246142"/>
    <w:rsid w:val="0024620C"/>
    <w:rsid w:val="002500B3"/>
    <w:rsid w:val="00266291"/>
    <w:rsid w:val="00272352"/>
    <w:rsid w:val="00275069"/>
    <w:rsid w:val="00277E1D"/>
    <w:rsid w:val="00282D46"/>
    <w:rsid w:val="002B0562"/>
    <w:rsid w:val="002C2012"/>
    <w:rsid w:val="002C3AA3"/>
    <w:rsid w:val="002D0DCE"/>
    <w:rsid w:val="002E38A1"/>
    <w:rsid w:val="002E6F1A"/>
    <w:rsid w:val="003110A1"/>
    <w:rsid w:val="00311D88"/>
    <w:rsid w:val="00314B9A"/>
    <w:rsid w:val="00317420"/>
    <w:rsid w:val="0031784F"/>
    <w:rsid w:val="003235F0"/>
    <w:rsid w:val="00324AE2"/>
    <w:rsid w:val="00330CB2"/>
    <w:rsid w:val="0034005D"/>
    <w:rsid w:val="003446C5"/>
    <w:rsid w:val="00345CEE"/>
    <w:rsid w:val="00360265"/>
    <w:rsid w:val="003619A0"/>
    <w:rsid w:val="00365273"/>
    <w:rsid w:val="00373DD8"/>
    <w:rsid w:val="00376AD9"/>
    <w:rsid w:val="0037797E"/>
    <w:rsid w:val="003859AF"/>
    <w:rsid w:val="00392A51"/>
    <w:rsid w:val="003A1240"/>
    <w:rsid w:val="003B77DF"/>
    <w:rsid w:val="003C5A80"/>
    <w:rsid w:val="003E0CEF"/>
    <w:rsid w:val="003F5B14"/>
    <w:rsid w:val="003F63BA"/>
    <w:rsid w:val="00402CC6"/>
    <w:rsid w:val="00416C42"/>
    <w:rsid w:val="00417036"/>
    <w:rsid w:val="00417DD1"/>
    <w:rsid w:val="00423EB2"/>
    <w:rsid w:val="00440DA2"/>
    <w:rsid w:val="00443A4E"/>
    <w:rsid w:val="004457E3"/>
    <w:rsid w:val="0045024C"/>
    <w:rsid w:val="00460047"/>
    <w:rsid w:val="00482FB6"/>
    <w:rsid w:val="004877DB"/>
    <w:rsid w:val="00487A46"/>
    <w:rsid w:val="004A60C1"/>
    <w:rsid w:val="004B22A1"/>
    <w:rsid w:val="004C5AD8"/>
    <w:rsid w:val="004D4489"/>
    <w:rsid w:val="004D45C8"/>
    <w:rsid w:val="004F5099"/>
    <w:rsid w:val="0050068A"/>
    <w:rsid w:val="0050775C"/>
    <w:rsid w:val="00511AA1"/>
    <w:rsid w:val="00522C6A"/>
    <w:rsid w:val="0052399C"/>
    <w:rsid w:val="005239B2"/>
    <w:rsid w:val="00525D32"/>
    <w:rsid w:val="00526473"/>
    <w:rsid w:val="00527520"/>
    <w:rsid w:val="00527F00"/>
    <w:rsid w:val="005423D4"/>
    <w:rsid w:val="0054264B"/>
    <w:rsid w:val="00542E19"/>
    <w:rsid w:val="005578FC"/>
    <w:rsid w:val="00561A45"/>
    <w:rsid w:val="00567774"/>
    <w:rsid w:val="00571AEE"/>
    <w:rsid w:val="0057403F"/>
    <w:rsid w:val="00580045"/>
    <w:rsid w:val="005830BA"/>
    <w:rsid w:val="0058499D"/>
    <w:rsid w:val="00584DCA"/>
    <w:rsid w:val="00586958"/>
    <w:rsid w:val="00591D2E"/>
    <w:rsid w:val="005A196F"/>
    <w:rsid w:val="005A3648"/>
    <w:rsid w:val="005B2F79"/>
    <w:rsid w:val="005B6210"/>
    <w:rsid w:val="005C21D0"/>
    <w:rsid w:val="005C53DE"/>
    <w:rsid w:val="005C6D23"/>
    <w:rsid w:val="005C73D7"/>
    <w:rsid w:val="005D5707"/>
    <w:rsid w:val="005E6EC1"/>
    <w:rsid w:val="005F0024"/>
    <w:rsid w:val="005F2315"/>
    <w:rsid w:val="005F232D"/>
    <w:rsid w:val="006029DB"/>
    <w:rsid w:val="00622D02"/>
    <w:rsid w:val="006415FB"/>
    <w:rsid w:val="00651D80"/>
    <w:rsid w:val="00662F83"/>
    <w:rsid w:val="00666FDB"/>
    <w:rsid w:val="0069088B"/>
    <w:rsid w:val="006960C7"/>
    <w:rsid w:val="006964CB"/>
    <w:rsid w:val="006A1DB0"/>
    <w:rsid w:val="006A577D"/>
    <w:rsid w:val="006A7634"/>
    <w:rsid w:val="006B0CA3"/>
    <w:rsid w:val="006B19AA"/>
    <w:rsid w:val="006B4EEB"/>
    <w:rsid w:val="006B77C2"/>
    <w:rsid w:val="006D3727"/>
    <w:rsid w:val="006E14B7"/>
    <w:rsid w:val="006F0497"/>
    <w:rsid w:val="00710554"/>
    <w:rsid w:val="007259D6"/>
    <w:rsid w:val="00730744"/>
    <w:rsid w:val="007329CE"/>
    <w:rsid w:val="0073515A"/>
    <w:rsid w:val="007402D7"/>
    <w:rsid w:val="00740FF2"/>
    <w:rsid w:val="00764303"/>
    <w:rsid w:val="00773518"/>
    <w:rsid w:val="007770F9"/>
    <w:rsid w:val="00787AC2"/>
    <w:rsid w:val="007A458D"/>
    <w:rsid w:val="007A712D"/>
    <w:rsid w:val="007B23C7"/>
    <w:rsid w:val="007C1864"/>
    <w:rsid w:val="007C2C88"/>
    <w:rsid w:val="007D7473"/>
    <w:rsid w:val="007E11AE"/>
    <w:rsid w:val="007E3B2D"/>
    <w:rsid w:val="007E5A10"/>
    <w:rsid w:val="007F4BC4"/>
    <w:rsid w:val="007F611E"/>
    <w:rsid w:val="008001A7"/>
    <w:rsid w:val="0080105E"/>
    <w:rsid w:val="00803D83"/>
    <w:rsid w:val="008042CA"/>
    <w:rsid w:val="00812B5D"/>
    <w:rsid w:val="008131FD"/>
    <w:rsid w:val="0081724B"/>
    <w:rsid w:val="00824094"/>
    <w:rsid w:val="008310B4"/>
    <w:rsid w:val="008536BC"/>
    <w:rsid w:val="00853E2E"/>
    <w:rsid w:val="0085496B"/>
    <w:rsid w:val="00855A27"/>
    <w:rsid w:val="00862F5A"/>
    <w:rsid w:val="00863DBC"/>
    <w:rsid w:val="0086441B"/>
    <w:rsid w:val="00867D25"/>
    <w:rsid w:val="00867E8F"/>
    <w:rsid w:val="00871726"/>
    <w:rsid w:val="0088063F"/>
    <w:rsid w:val="0088376E"/>
    <w:rsid w:val="00886A57"/>
    <w:rsid w:val="00892B06"/>
    <w:rsid w:val="008A1894"/>
    <w:rsid w:val="008A1EFB"/>
    <w:rsid w:val="008A7069"/>
    <w:rsid w:val="008B3A7A"/>
    <w:rsid w:val="008D3E62"/>
    <w:rsid w:val="008E59AE"/>
    <w:rsid w:val="008F1F9F"/>
    <w:rsid w:val="008F4429"/>
    <w:rsid w:val="008F4A54"/>
    <w:rsid w:val="008F4D28"/>
    <w:rsid w:val="00905D37"/>
    <w:rsid w:val="00915C8E"/>
    <w:rsid w:val="0092370D"/>
    <w:rsid w:val="00936E32"/>
    <w:rsid w:val="00940193"/>
    <w:rsid w:val="00941A30"/>
    <w:rsid w:val="00965BDC"/>
    <w:rsid w:val="00965C76"/>
    <w:rsid w:val="00966F44"/>
    <w:rsid w:val="009722F1"/>
    <w:rsid w:val="0098379E"/>
    <w:rsid w:val="00985022"/>
    <w:rsid w:val="00986FD5"/>
    <w:rsid w:val="00994775"/>
    <w:rsid w:val="00995AB2"/>
    <w:rsid w:val="009B00C9"/>
    <w:rsid w:val="009B2A82"/>
    <w:rsid w:val="009D6AA3"/>
    <w:rsid w:val="009D6D07"/>
    <w:rsid w:val="009E1538"/>
    <w:rsid w:val="009E2A36"/>
    <w:rsid w:val="009E3EAC"/>
    <w:rsid w:val="009F3DF4"/>
    <w:rsid w:val="009F797F"/>
    <w:rsid w:val="00A15F78"/>
    <w:rsid w:val="00A363F8"/>
    <w:rsid w:val="00A5762B"/>
    <w:rsid w:val="00A57788"/>
    <w:rsid w:val="00A6053E"/>
    <w:rsid w:val="00A632F3"/>
    <w:rsid w:val="00A659A9"/>
    <w:rsid w:val="00A66E5D"/>
    <w:rsid w:val="00A7150D"/>
    <w:rsid w:val="00A76850"/>
    <w:rsid w:val="00A76F10"/>
    <w:rsid w:val="00A7708F"/>
    <w:rsid w:val="00A84D7E"/>
    <w:rsid w:val="00AB0AB5"/>
    <w:rsid w:val="00AB72A2"/>
    <w:rsid w:val="00AC17D1"/>
    <w:rsid w:val="00AC33F7"/>
    <w:rsid w:val="00AC4711"/>
    <w:rsid w:val="00AC5103"/>
    <w:rsid w:val="00AD1D63"/>
    <w:rsid w:val="00AD631F"/>
    <w:rsid w:val="00AF48D5"/>
    <w:rsid w:val="00B15C44"/>
    <w:rsid w:val="00B22949"/>
    <w:rsid w:val="00B30A7F"/>
    <w:rsid w:val="00B31E67"/>
    <w:rsid w:val="00B339FC"/>
    <w:rsid w:val="00B34EA7"/>
    <w:rsid w:val="00B353A2"/>
    <w:rsid w:val="00B51209"/>
    <w:rsid w:val="00B52B04"/>
    <w:rsid w:val="00B61247"/>
    <w:rsid w:val="00B64469"/>
    <w:rsid w:val="00B67490"/>
    <w:rsid w:val="00B80DA6"/>
    <w:rsid w:val="00B82F25"/>
    <w:rsid w:val="00B9314E"/>
    <w:rsid w:val="00BA1E1F"/>
    <w:rsid w:val="00BA210F"/>
    <w:rsid w:val="00BA4127"/>
    <w:rsid w:val="00BA6A29"/>
    <w:rsid w:val="00BA7E41"/>
    <w:rsid w:val="00BB1ECD"/>
    <w:rsid w:val="00BC2B95"/>
    <w:rsid w:val="00BC664A"/>
    <w:rsid w:val="00BE17B4"/>
    <w:rsid w:val="00BF0F80"/>
    <w:rsid w:val="00BF2959"/>
    <w:rsid w:val="00BF330F"/>
    <w:rsid w:val="00C02891"/>
    <w:rsid w:val="00C02ED2"/>
    <w:rsid w:val="00C031AE"/>
    <w:rsid w:val="00C05604"/>
    <w:rsid w:val="00C11B50"/>
    <w:rsid w:val="00C25EB4"/>
    <w:rsid w:val="00C2752A"/>
    <w:rsid w:val="00C45BEB"/>
    <w:rsid w:val="00C50013"/>
    <w:rsid w:val="00C51917"/>
    <w:rsid w:val="00C55000"/>
    <w:rsid w:val="00C55B1D"/>
    <w:rsid w:val="00C6676E"/>
    <w:rsid w:val="00C72C5A"/>
    <w:rsid w:val="00C779C0"/>
    <w:rsid w:val="00C818AD"/>
    <w:rsid w:val="00C82159"/>
    <w:rsid w:val="00C82DBB"/>
    <w:rsid w:val="00C83D39"/>
    <w:rsid w:val="00C84AF7"/>
    <w:rsid w:val="00C908CC"/>
    <w:rsid w:val="00C962B8"/>
    <w:rsid w:val="00C962E1"/>
    <w:rsid w:val="00CA30A5"/>
    <w:rsid w:val="00CB7AFC"/>
    <w:rsid w:val="00CB7B9D"/>
    <w:rsid w:val="00CC3187"/>
    <w:rsid w:val="00CF1933"/>
    <w:rsid w:val="00D07B64"/>
    <w:rsid w:val="00D16A1D"/>
    <w:rsid w:val="00D234AC"/>
    <w:rsid w:val="00D24B16"/>
    <w:rsid w:val="00D3061F"/>
    <w:rsid w:val="00D4030D"/>
    <w:rsid w:val="00D44E21"/>
    <w:rsid w:val="00D45475"/>
    <w:rsid w:val="00D548C5"/>
    <w:rsid w:val="00D56904"/>
    <w:rsid w:val="00D61522"/>
    <w:rsid w:val="00D628D4"/>
    <w:rsid w:val="00D65322"/>
    <w:rsid w:val="00D72362"/>
    <w:rsid w:val="00D8021D"/>
    <w:rsid w:val="00D8231D"/>
    <w:rsid w:val="00D8288F"/>
    <w:rsid w:val="00D85C1B"/>
    <w:rsid w:val="00D875D7"/>
    <w:rsid w:val="00D87BF7"/>
    <w:rsid w:val="00D930AE"/>
    <w:rsid w:val="00DA1320"/>
    <w:rsid w:val="00DB10E6"/>
    <w:rsid w:val="00DB61B9"/>
    <w:rsid w:val="00DC2563"/>
    <w:rsid w:val="00DC7CEB"/>
    <w:rsid w:val="00DD3B8F"/>
    <w:rsid w:val="00DD3D39"/>
    <w:rsid w:val="00DE2016"/>
    <w:rsid w:val="00DE5B48"/>
    <w:rsid w:val="00DE5EAA"/>
    <w:rsid w:val="00DE6D4A"/>
    <w:rsid w:val="00DF0B0D"/>
    <w:rsid w:val="00DF1716"/>
    <w:rsid w:val="00DF17F5"/>
    <w:rsid w:val="00DF5FB6"/>
    <w:rsid w:val="00E01F6C"/>
    <w:rsid w:val="00E12CD5"/>
    <w:rsid w:val="00E320E2"/>
    <w:rsid w:val="00E36B41"/>
    <w:rsid w:val="00E40CA4"/>
    <w:rsid w:val="00E41D63"/>
    <w:rsid w:val="00E4335B"/>
    <w:rsid w:val="00E440DC"/>
    <w:rsid w:val="00E47EBA"/>
    <w:rsid w:val="00E56079"/>
    <w:rsid w:val="00E63280"/>
    <w:rsid w:val="00E66A0F"/>
    <w:rsid w:val="00E71744"/>
    <w:rsid w:val="00E831BA"/>
    <w:rsid w:val="00E83996"/>
    <w:rsid w:val="00E83A04"/>
    <w:rsid w:val="00E83EE5"/>
    <w:rsid w:val="00E866BE"/>
    <w:rsid w:val="00E86791"/>
    <w:rsid w:val="00EA19D9"/>
    <w:rsid w:val="00EA799E"/>
    <w:rsid w:val="00EC3136"/>
    <w:rsid w:val="00EC38E0"/>
    <w:rsid w:val="00EC69C0"/>
    <w:rsid w:val="00EC6E94"/>
    <w:rsid w:val="00ED67F1"/>
    <w:rsid w:val="00ED7334"/>
    <w:rsid w:val="00ED7CE2"/>
    <w:rsid w:val="00EF3BC4"/>
    <w:rsid w:val="00F06797"/>
    <w:rsid w:val="00F337FF"/>
    <w:rsid w:val="00F42AEE"/>
    <w:rsid w:val="00F45E0E"/>
    <w:rsid w:val="00F50AD2"/>
    <w:rsid w:val="00F51CE2"/>
    <w:rsid w:val="00F5478D"/>
    <w:rsid w:val="00F57213"/>
    <w:rsid w:val="00F64E0A"/>
    <w:rsid w:val="00F7621A"/>
    <w:rsid w:val="00F862F2"/>
    <w:rsid w:val="00F933AA"/>
    <w:rsid w:val="00F94C73"/>
    <w:rsid w:val="00F9547E"/>
    <w:rsid w:val="00FA4D52"/>
    <w:rsid w:val="00FA7564"/>
    <w:rsid w:val="00FB007C"/>
    <w:rsid w:val="00FB6C4C"/>
    <w:rsid w:val="00FC51D8"/>
    <w:rsid w:val="00FD12E1"/>
    <w:rsid w:val="00FD55D0"/>
    <w:rsid w:val="00FD7C97"/>
    <w:rsid w:val="00FE4BBA"/>
    <w:rsid w:val="00FE54F3"/>
    <w:rsid w:val="00FE77EC"/>
    <w:rsid w:val="00FE7AB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2268E"/>
  <w15:docId w15:val="{DED450DA-9B5B-4444-B368-F31592F64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86FD5"/>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iPriority w:val="99"/>
    <w:unhideWhenUsed/>
    <w:rsid w:val="003178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31784F"/>
    <w:rPr>
      <w:sz w:val="20"/>
      <w:szCs w:val="20"/>
    </w:rPr>
  </w:style>
  <w:style w:type="character" w:styleId="Puslapioinaosnuoroda">
    <w:name w:val="footnote reference"/>
    <w:basedOn w:val="Numatytasispastraiposriftas"/>
    <w:uiPriority w:val="99"/>
    <w:semiHidden/>
    <w:unhideWhenUsed/>
    <w:rsid w:val="0031784F"/>
    <w:rPr>
      <w:vertAlign w:val="superscript"/>
    </w:rPr>
  </w:style>
  <w:style w:type="paragraph" w:styleId="Antrats">
    <w:name w:val="header"/>
    <w:basedOn w:val="prastasis"/>
    <w:link w:val="AntratsDiagrama"/>
    <w:uiPriority w:val="99"/>
    <w:unhideWhenUsed/>
    <w:rsid w:val="00317420"/>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317420"/>
  </w:style>
  <w:style w:type="paragraph" w:styleId="Porat">
    <w:name w:val="footer"/>
    <w:basedOn w:val="prastasis"/>
    <w:link w:val="PoratDiagrama"/>
    <w:uiPriority w:val="99"/>
    <w:unhideWhenUsed/>
    <w:rsid w:val="0031742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317420"/>
  </w:style>
  <w:style w:type="paragraph" w:styleId="Dokumentoinaostekstas">
    <w:name w:val="endnote text"/>
    <w:basedOn w:val="prastasis"/>
    <w:link w:val="DokumentoinaostekstasDiagrama"/>
    <w:uiPriority w:val="99"/>
    <w:semiHidden/>
    <w:unhideWhenUsed/>
    <w:rsid w:val="00C031AE"/>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C031AE"/>
    <w:rPr>
      <w:sz w:val="20"/>
      <w:szCs w:val="20"/>
    </w:rPr>
  </w:style>
  <w:style w:type="character" w:styleId="Dokumentoinaosnumeris">
    <w:name w:val="endnote reference"/>
    <w:basedOn w:val="Numatytasispastraiposriftas"/>
    <w:uiPriority w:val="99"/>
    <w:semiHidden/>
    <w:unhideWhenUsed/>
    <w:rsid w:val="00C031AE"/>
    <w:rPr>
      <w:vertAlign w:val="superscript"/>
    </w:rPr>
  </w:style>
  <w:style w:type="character" w:styleId="Hipersaitas">
    <w:name w:val="Hyperlink"/>
    <w:basedOn w:val="Numatytasispastraiposriftas"/>
    <w:uiPriority w:val="99"/>
    <w:semiHidden/>
    <w:unhideWhenUsed/>
    <w:rsid w:val="00A76F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43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ww.zurnalai.vu.lt/literatura/article/view/2475"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41e4d8e-a8ab-46be-9694-e40af28e9c6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149875867A94D24C97D3673D8ECB2620" ma:contentTypeVersion="18" ma:contentTypeDescription="Kurkite naują dokumentą." ma:contentTypeScope="" ma:versionID="f121332855d4a56beb0657e398be15d3">
  <xsd:schema xmlns:xsd="http://www.w3.org/2001/XMLSchema" xmlns:xs="http://www.w3.org/2001/XMLSchema" xmlns:p="http://schemas.microsoft.com/office/2006/metadata/properties" xmlns:ns3="bd2a18c2-06d4-44cd-af38-3237b532008a" xmlns:ns4="441e4d8e-a8ab-46be-9694-e40af28e9c61" targetNamespace="http://schemas.microsoft.com/office/2006/metadata/properties" ma:root="true" ma:fieldsID="2eb7da53c4850a41b2d1ba6e9aa75fbd" ns3:_="" ns4:_="">
    <xsd:import namespace="bd2a18c2-06d4-44cd-af38-3237b532008a"/>
    <xsd:import namespace="441e4d8e-a8ab-46be-9694-e40af28e9c6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LengthInSeconds" minOccurs="0"/>
                <xsd:element ref="ns4:MediaServiceObjectDetectorVersions" minOccurs="0"/>
                <xsd:element ref="ns4:_activity"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2a18c2-06d4-44cd-af38-3237b532008a"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1e4d8e-a8ab-46be-9694-e40af28e9c6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_activity" ma:index="23" nillable="true" ma:displayName="_activity" ma:hidden="true" ma:internalName="_activity">
      <xsd:simpleType>
        <xsd:restriction base="dms:Note"/>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87F88D-7C23-4BCD-AE70-DC0A0CF1B3E2}">
  <ds:schemaRefs>
    <ds:schemaRef ds:uri="http://schemas.microsoft.com/office/2006/metadata/properties"/>
    <ds:schemaRef ds:uri="http://schemas.microsoft.com/office/infopath/2007/PartnerControls"/>
    <ds:schemaRef ds:uri="441e4d8e-a8ab-46be-9694-e40af28e9c61"/>
  </ds:schemaRefs>
</ds:datastoreItem>
</file>

<file path=customXml/itemProps2.xml><?xml version="1.0" encoding="utf-8"?>
<ds:datastoreItem xmlns:ds="http://schemas.openxmlformats.org/officeDocument/2006/customXml" ds:itemID="{0811F995-F25B-402B-87C5-A55EF829EB2E}">
  <ds:schemaRefs>
    <ds:schemaRef ds:uri="http://schemas.microsoft.com/sharepoint/v3/contenttype/forms"/>
  </ds:schemaRefs>
</ds:datastoreItem>
</file>

<file path=customXml/itemProps3.xml><?xml version="1.0" encoding="utf-8"?>
<ds:datastoreItem xmlns:ds="http://schemas.openxmlformats.org/officeDocument/2006/customXml" ds:itemID="{0E67868B-E242-4D94-9AF4-0C02564D5B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2a18c2-06d4-44cd-af38-3237b532008a"/>
    <ds:schemaRef ds:uri="441e4d8e-a8ab-46be-9694-e40af28e9c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64F157-AD18-471D-A56B-73D490328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14569</Words>
  <Characters>8305</Characters>
  <Application>Microsoft Office Word</Application>
  <DocSecurity>0</DocSecurity>
  <Lines>69</Lines>
  <Paragraphs>45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Nijole</dc:creator>
  <cp:lastModifiedBy>Zita Nauckūnaitė</cp:lastModifiedBy>
  <cp:revision>2</cp:revision>
  <cp:lastPrinted>2012-12-12T07:52:00Z</cp:lastPrinted>
  <dcterms:created xsi:type="dcterms:W3CDTF">2024-09-19T13:29:00Z</dcterms:created>
  <dcterms:modified xsi:type="dcterms:W3CDTF">2024-09-19T13:29:00Z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0x010100149875867A94D24C97D3673D8ECB2620</vt:lpwstr>
  </property>
</Properties>
</file>